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C367249" w14:textId="77777777" w:rsidR="000A6840" w:rsidRPr="00E062C7" w:rsidRDefault="000A6840" w:rsidP="000A684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0FCB2C0B" w14:textId="77777777" w:rsidR="000A6840" w:rsidRPr="00E062C7" w:rsidRDefault="000A6840" w:rsidP="000A684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Pr>
                <w:rFonts w:ascii="Times New Roman" w:hAnsi="Times New Roman"/>
                <w:b/>
                <w:sz w:val="22"/>
                <w:szCs w:val="22"/>
                <w:lang w:val="kk-KZ"/>
              </w:rPr>
              <w:t>5</w:t>
            </w:r>
            <w:r w:rsidRPr="00E062C7">
              <w:rPr>
                <w:rFonts w:ascii="Times New Roman" w:hAnsi="Times New Roman"/>
                <w:b/>
                <w:sz w:val="22"/>
                <w:szCs w:val="22"/>
                <w:lang w:val="kk-KZ"/>
              </w:rPr>
              <w:t>-202</w:t>
            </w:r>
            <w:r>
              <w:rPr>
                <w:rFonts w:ascii="Times New Roman" w:hAnsi="Times New Roman"/>
                <w:b/>
                <w:sz w:val="22"/>
                <w:szCs w:val="22"/>
                <w:lang w:val="kk-KZ"/>
              </w:rPr>
              <w:t>6</w:t>
            </w:r>
            <w:r w:rsidRPr="00E062C7">
              <w:rPr>
                <w:rFonts w:ascii="Times New Roman" w:hAnsi="Times New Roman"/>
                <w:b/>
                <w:sz w:val="22"/>
                <w:szCs w:val="22"/>
                <w:lang w:val="kk-KZ"/>
              </w:rPr>
              <w:t xml:space="preserve"> оқу жылының күзгі семестрі</w:t>
            </w:r>
          </w:p>
          <w:p w14:paraId="00656D74" w14:textId="77777777" w:rsidR="000A6840" w:rsidRPr="00E062C7" w:rsidRDefault="000A6840" w:rsidP="000A684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«6В02302 -Аударма ісі (шығыс тілдері)» мамандығы бойынша</w:t>
            </w:r>
          </w:p>
          <w:p w14:paraId="68198686" w14:textId="4E24AB3E" w:rsidR="00067C3B" w:rsidRPr="00E062C7" w:rsidRDefault="000A6840" w:rsidP="000A6840">
            <w:pPr>
              <w:shd w:val="clear" w:color="auto" w:fill="FFFFFF"/>
              <w:contextualSpacing/>
              <w:jc w:val="center"/>
              <w:rPr>
                <w:rFonts w:ascii="Times New Roman" w:hAnsi="Times New Roman"/>
                <w:color w:val="000000"/>
                <w:sz w:val="22"/>
                <w:szCs w:val="22"/>
                <w:lang w:val="kk-KZ"/>
              </w:rPr>
            </w:pPr>
            <w:r w:rsidRPr="00E062C7">
              <w:rPr>
                <w:rFonts w:ascii="Times New Roman" w:hAnsi="Times New Roman"/>
                <w:b/>
                <w:bCs/>
                <w:color w:val="000000"/>
                <w:sz w:val="22"/>
                <w:szCs w:val="22"/>
                <w:lang w:val="kk-KZ"/>
              </w:rPr>
              <w:t>білім беру бағдарламасы</w:t>
            </w: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3BBE99AE" w14:textId="4E90DA76" w:rsidR="00ED58A0" w:rsidRDefault="00ED58A0" w:rsidP="00A606A0">
            <w:pPr>
              <w:autoSpaceDE w:val="0"/>
              <w:autoSpaceDN w:val="0"/>
              <w:adjustRightInd w:val="0"/>
              <w:contextualSpacing/>
              <w:rPr>
                <w:rFonts w:ascii="Times New Roman" w:hAnsi="Times New Roman"/>
                <w:b/>
                <w:sz w:val="22"/>
                <w:szCs w:val="22"/>
                <w:lang w:val="kk-KZ"/>
              </w:rPr>
            </w:pPr>
            <w:r>
              <w:rPr>
                <w:rFonts w:ascii="Times New Roman" w:hAnsi="Times New Roman"/>
                <w:b/>
                <w:sz w:val="22"/>
                <w:szCs w:val="22"/>
                <w:lang w:val="kk-KZ"/>
              </w:rPr>
              <w:t>21156</w:t>
            </w:r>
          </w:p>
          <w:p w14:paraId="6907191B" w14:textId="5B53B451" w:rsidR="00B67086" w:rsidRPr="00E062C7" w:rsidRDefault="00B67086" w:rsidP="00A606A0">
            <w:pPr>
              <w:autoSpaceDE w:val="0"/>
              <w:autoSpaceDN w:val="0"/>
              <w:adjustRightInd w:val="0"/>
              <w:contextualSpacing/>
              <w:rPr>
                <w:rFonts w:ascii="Times New Roman" w:hAnsi="Times New Roman"/>
                <w:b/>
                <w:sz w:val="22"/>
                <w:szCs w:val="22"/>
                <w:lang w:val="kk-KZ" w:eastAsia="en-US"/>
              </w:rPr>
            </w:pP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proofErr w:type="spellStart"/>
            <w:r w:rsidRPr="00E062C7">
              <w:rPr>
                <w:rFonts w:ascii="Times New Roman" w:hAnsi="Times New Roman"/>
                <w:b/>
                <w:sz w:val="22"/>
                <w:szCs w:val="22"/>
              </w:rPr>
              <w:t>редит</w:t>
            </w:r>
            <w:proofErr w:type="spellEnd"/>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w:t>
            </w:r>
            <w:proofErr w:type="spellStart"/>
            <w:r w:rsidRPr="00E062C7">
              <w:rPr>
                <w:rFonts w:ascii="Times New Roman" w:hAnsi="Times New Roman"/>
                <w:b/>
                <w:sz w:val="22"/>
                <w:szCs w:val="22"/>
              </w:rPr>
              <w:t>сабақтар</w:t>
            </w:r>
            <w:proofErr w:type="spellEnd"/>
            <w:r w:rsidRPr="00E062C7">
              <w:rPr>
                <w:rFonts w:ascii="Times New Roman" w:hAnsi="Times New Roman"/>
                <w:b/>
                <w:sz w:val="22"/>
                <w:szCs w:val="22"/>
              </w:rPr>
              <w:t xml:space="preserve">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roofErr w:type="spellStart"/>
            <w:r w:rsidRPr="00E062C7">
              <w:rPr>
                <w:rFonts w:ascii="Times New Roman" w:hAnsi="Times New Roman"/>
                <w:b/>
                <w:sz w:val="22"/>
                <w:szCs w:val="22"/>
              </w:rPr>
              <w:t>Зерт</w:t>
            </w:r>
            <w:proofErr w:type="spellEnd"/>
            <w:r w:rsidRPr="00E062C7">
              <w:rPr>
                <w:rFonts w:ascii="Times New Roman" w:hAnsi="Times New Roman"/>
                <w:b/>
                <w:sz w:val="22"/>
                <w:szCs w:val="22"/>
              </w:rPr>
              <w:t>.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61285B51"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F61A15">
              <w:rPr>
                <w:rFonts w:ascii="Times New Roman" w:hAnsi="Times New Roman"/>
                <w:b/>
                <w:sz w:val="22"/>
                <w:szCs w:val="22"/>
                <w:lang w:val="kk-KZ" w:eastAsia="en-US"/>
              </w:rPr>
              <w:t>Базалық</w:t>
            </w:r>
            <w:r w:rsidR="00596313">
              <w:rPr>
                <w:rFonts w:ascii="Times New Roman" w:hAnsi="Times New Roman"/>
                <w:b/>
                <w:sz w:val="22"/>
                <w:szCs w:val="22"/>
                <w:lang w:val="kk-KZ" w:eastAsia="en-US"/>
              </w:rPr>
              <w:t xml:space="preserve"> </w:t>
            </w:r>
            <w:r w:rsidR="00F61A15">
              <w:rPr>
                <w:rFonts w:ascii="Times New Roman" w:hAnsi="Times New Roman"/>
                <w:b/>
                <w:sz w:val="22"/>
                <w:szCs w:val="22"/>
                <w:lang w:val="kk-KZ" w:eastAsia="en-US"/>
              </w:rPr>
              <w:t>ш</w:t>
            </w:r>
            <w:proofErr w:type="spellStart"/>
            <w:r w:rsidR="00CF72DE" w:rsidRPr="00CF72DE">
              <w:rPr>
                <w:rFonts w:ascii="Times New Roman" w:hAnsi="Times New Roman"/>
                <w:b/>
                <w:sz w:val="22"/>
                <w:szCs w:val="22"/>
                <w:lang w:eastAsia="en-US"/>
              </w:rPr>
              <w:t>ет</w:t>
            </w:r>
            <w:proofErr w:type="spellEnd"/>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тілі</w:t>
            </w:r>
            <w:proofErr w:type="spellEnd"/>
            <w:r w:rsidR="00CF72DE" w:rsidRPr="00CF72DE">
              <w:rPr>
                <w:rFonts w:ascii="Times New Roman" w:hAnsi="Times New Roman"/>
                <w:b/>
                <w:sz w:val="22"/>
                <w:szCs w:val="22"/>
                <w:lang w:eastAsia="en-US"/>
              </w:rPr>
              <w:t xml:space="preserve"> (А</w:t>
            </w:r>
            <w:r w:rsidR="002D1556">
              <w:rPr>
                <w:rFonts w:ascii="Times New Roman" w:hAnsi="Times New Roman"/>
                <w:b/>
                <w:sz w:val="22"/>
                <w:szCs w:val="22"/>
                <w:lang w:val="kk-KZ" w:eastAsia="en-US"/>
              </w:rPr>
              <w:t>1</w:t>
            </w:r>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деңгейі</w:t>
            </w:r>
            <w:proofErr w:type="spellEnd"/>
            <w:r w:rsidR="00CF72DE" w:rsidRPr="00CF72DE">
              <w:rPr>
                <w:rFonts w:ascii="Times New Roman" w:hAnsi="Times New Roman"/>
                <w:b/>
                <w:sz w:val="22"/>
                <w:szCs w:val="22"/>
                <w:lang w:eastAsia="en-US"/>
              </w:rPr>
              <w:t>)</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2399E73A" w:rsidR="00067C3B" w:rsidRPr="006839FA" w:rsidRDefault="00F61A15"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4</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5460135D" w:rsidR="00067C3B" w:rsidRPr="006839FA" w:rsidRDefault="0093085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04797F"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436D5E29" w:rsidR="007D68C0" w:rsidRPr="00E062C7" w:rsidRDefault="008478DD"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Жоғары оқу орны </w:t>
            </w:r>
            <w:r w:rsidRPr="008478DD">
              <w:rPr>
                <w:rFonts w:ascii="Times New Roman" w:hAnsi="Times New Roman"/>
                <w:bCs/>
                <w:sz w:val="22"/>
                <w:szCs w:val="22"/>
                <w:lang w:val="kk-KZ"/>
              </w:rPr>
              <w:t xml:space="preserve">компененті </w:t>
            </w:r>
            <w:r w:rsidR="00A001B6" w:rsidRPr="00E062C7">
              <w:rPr>
                <w:rFonts w:ascii="Times New Roman" w:hAnsi="Times New Roman"/>
                <w:bCs/>
                <w:sz w:val="22"/>
                <w:szCs w:val="22"/>
                <w:lang w:val="kk-KZ"/>
              </w:rPr>
              <w:t xml:space="preserve"> (БП) циклі</w:t>
            </w:r>
          </w:p>
        </w:tc>
        <w:tc>
          <w:tcPr>
            <w:tcW w:w="1833" w:type="dxa"/>
          </w:tcPr>
          <w:p w14:paraId="5821FBD6" w14:textId="0ABF6917" w:rsidR="007D68C0" w:rsidRPr="00E062C7" w:rsidRDefault="001F5026" w:rsidP="00A606A0">
            <w:pPr>
              <w:contextualSpacing/>
              <w:jc w:val="center"/>
              <w:rPr>
                <w:rFonts w:ascii="Times New Roman" w:hAnsi="Times New Roman"/>
                <w:bCs/>
                <w:sz w:val="22"/>
                <w:szCs w:val="22"/>
                <w:lang w:val="kk-KZ"/>
              </w:rPr>
            </w:pPr>
            <w:r>
              <w:rPr>
                <w:rFonts w:ascii="Times New Roman" w:hAnsi="Times New Roman"/>
                <w:bCs/>
                <w:sz w:val="22"/>
                <w:szCs w:val="22"/>
                <w:lang w:val="kk-KZ"/>
              </w:rPr>
              <w:t>Кәсіби коммуникативті тілдік модуль</w:t>
            </w:r>
            <w:r w:rsidR="00692FD1">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5E18CB20" w:rsidR="007D68C0" w:rsidRPr="00E062C7" w:rsidRDefault="00AF42E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04797F"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e-mail</w:t>
            </w:r>
            <w:proofErr w:type="spellEnd"/>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 xml:space="preserve">ОН </w:t>
            </w:r>
            <w:proofErr w:type="spellStart"/>
            <w:r w:rsidRPr="00E062C7">
              <w:rPr>
                <w:rStyle w:val="normaltextrun"/>
                <w:rFonts w:ascii="Times New Roman" w:hAnsi="Times New Roman"/>
                <w:b/>
                <w:bCs/>
                <w:color w:val="000000"/>
                <w:sz w:val="22"/>
                <w:szCs w:val="22"/>
                <w:shd w:val="clear" w:color="auto" w:fill="FFFFFF"/>
              </w:rPr>
              <w:t>қол</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жеткізу</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индикаторлары</w:t>
            </w:r>
            <w:proofErr w:type="spellEnd"/>
            <w:r w:rsidRPr="00E062C7">
              <w:rPr>
                <w:rStyle w:val="normaltextrun"/>
                <w:rFonts w:ascii="Times New Roman" w:hAnsi="Times New Roman"/>
                <w:b/>
                <w:bCs/>
                <w:color w:val="000000"/>
                <w:sz w:val="22"/>
                <w:szCs w:val="22"/>
                <w:shd w:val="clear" w:color="auto" w:fill="FFFFFF"/>
              </w:rPr>
              <w:t xml:space="preserve"> (ЖИ)</w:t>
            </w:r>
          </w:p>
        </w:tc>
      </w:tr>
      <w:tr w:rsidR="00B74A97" w:rsidRPr="0004797F"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7E49174E" w:rsidR="00B74A97" w:rsidRPr="00B55C5F" w:rsidRDefault="000B328E" w:rsidP="00B55C5F">
            <w:pPr>
              <w:contextualSpacing/>
              <w:rPr>
                <w:rFonts w:ascii="Times New Roman" w:hAnsi="Times New Roman"/>
                <w:bCs/>
                <w:sz w:val="22"/>
                <w:szCs w:val="22"/>
                <w:lang w:val="kk-KZ"/>
              </w:rPr>
            </w:pPr>
            <w:r w:rsidRPr="000B328E">
              <w:rPr>
                <w:rFonts w:ascii="Times New Roman" w:hAnsi="Times New Roman"/>
                <w:bCs/>
                <w:sz w:val="22"/>
                <w:szCs w:val="22"/>
                <w:lang w:val="kk-KZ"/>
              </w:rPr>
              <w:t xml:space="preserve">Пәннің мақсаты: A1 деңгейіне сәйкес жалпы еуропалық құзыреттілік шегіндегі коммуникативті құзыреттіліктің жеткілікті деңгейіне ие болу. Пән: күнделікті өмірді (отбасы, оқу және т.б.) сипаттау үшін сөйлеу тақырыптарының қарапайым тіркестері, қарапайым әңгіме жүргізу, қарапайым мақсаттарды түсіну, аударылатын тіл еліндегі адамдардың </w:t>
            </w:r>
            <w:r w:rsidRPr="000B328E">
              <w:rPr>
                <w:rFonts w:ascii="Times New Roman" w:hAnsi="Times New Roman"/>
                <w:bCs/>
                <w:sz w:val="22"/>
                <w:szCs w:val="22"/>
                <w:lang w:val="kk-KZ"/>
              </w:rPr>
              <w:lastRenderedPageBreak/>
              <w:t>күнделікті өмірін реттейтін мәтіндерді оқуды үйретеді.</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04797F"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04797F"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04797F"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04797F"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ерекшеліктері бойынша </w:t>
            </w:r>
            <w:r w:rsidRPr="0089696E">
              <w:rPr>
                <w:color w:val="000000"/>
                <w:sz w:val="20"/>
                <w:szCs w:val="20"/>
                <w:lang w:val="kk-KZ"/>
              </w:rPr>
              <w:lastRenderedPageBreak/>
              <w:t>ұқсастықтар мен айырмашылықтарын анықтау;</w:t>
            </w:r>
            <w:r w:rsidRPr="0089696E">
              <w:rPr>
                <w:b/>
                <w:color w:val="000000"/>
                <w:sz w:val="20"/>
                <w:szCs w:val="20"/>
                <w:lang w:val="kk-KZ"/>
              </w:rPr>
              <w:t xml:space="preserve"> </w:t>
            </w:r>
          </w:p>
        </w:tc>
      </w:tr>
      <w:tr w:rsidR="00B74A97" w:rsidRPr="0004797F"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04797F"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04797F"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04797F"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BE0059"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Пререквизи</w:t>
            </w:r>
            <w:proofErr w:type="spellEnd"/>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7AE6EE70" w:rsidR="00B74A97" w:rsidRPr="00DC2541" w:rsidRDefault="00BE0059" w:rsidP="00A606A0">
            <w:pPr>
              <w:contextualSpacing/>
              <w:rPr>
                <w:rFonts w:ascii="Times New Roman" w:hAnsi="Times New Roman"/>
                <w:bCs/>
                <w:sz w:val="22"/>
                <w:szCs w:val="22"/>
                <w:lang w:val="kk-KZ"/>
              </w:rPr>
            </w:pPr>
            <w:r w:rsidRPr="00BE0059">
              <w:rPr>
                <w:rFonts w:ascii="Times New Roman" w:hAnsi="Times New Roman"/>
                <w:bCs/>
                <w:sz w:val="22"/>
                <w:szCs w:val="22"/>
                <w:lang w:val="kk-KZ"/>
              </w:rPr>
              <w:t xml:space="preserve"> </w:t>
            </w:r>
          </w:p>
        </w:tc>
      </w:tr>
      <w:tr w:rsidR="00B74A97" w:rsidRPr="00606D26"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Постреквизит</w:t>
            </w:r>
            <w:proofErr w:type="spellEnd"/>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7AD31FDF"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 </w:t>
            </w:r>
            <w:r w:rsidR="00B71E3F" w:rsidRPr="00B71E3F">
              <w:rPr>
                <w:rFonts w:ascii="Times New Roman" w:hAnsi="Times New Roman"/>
                <w:bCs/>
                <w:sz w:val="22"/>
                <w:szCs w:val="22"/>
                <w:lang w:val="kk-KZ"/>
              </w:rPr>
              <w:t>Шет тілі (А</w:t>
            </w:r>
            <w:r w:rsidR="00B71E3F">
              <w:rPr>
                <w:rFonts w:ascii="Times New Roman" w:hAnsi="Times New Roman"/>
                <w:bCs/>
                <w:sz w:val="22"/>
                <w:szCs w:val="22"/>
                <w:lang w:val="kk-KZ"/>
              </w:rPr>
              <w:t>2</w:t>
            </w:r>
            <w:r w:rsidR="00B71E3F" w:rsidRPr="00B71E3F">
              <w:rPr>
                <w:rFonts w:ascii="Times New Roman" w:hAnsi="Times New Roman"/>
                <w:bCs/>
                <w:sz w:val="22"/>
                <w:szCs w:val="22"/>
                <w:lang w:val="kk-KZ"/>
              </w:rPr>
              <w:t xml:space="preserve"> деңгейі)</w:t>
            </w:r>
          </w:p>
        </w:tc>
      </w:tr>
      <w:tr w:rsidR="00B74A97" w:rsidRPr="0004797F"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45F6BBE4" w14:textId="2BB15924" w:rsidR="00CC1ED0" w:rsidRPr="00FA63CC" w:rsidRDefault="00FA63CC" w:rsidP="00A606A0">
            <w:pPr>
              <w:contextualSpacing/>
              <w:rPr>
                <w:rFonts w:ascii="Times New Roman" w:hAnsi="Times New Roman"/>
                <w:b/>
                <w:bCs/>
                <w:color w:val="000000"/>
                <w:sz w:val="22"/>
                <w:szCs w:val="22"/>
                <w:lang w:val="kk-KZ"/>
              </w:rPr>
            </w:pPr>
            <w:r>
              <w:rPr>
                <w:rFonts w:ascii="Times New Roman" w:hAnsi="Times New Roman"/>
                <w:b/>
                <w:bCs/>
                <w:color w:val="000000"/>
                <w:sz w:val="22"/>
                <w:szCs w:val="22"/>
                <w:lang w:val="kk-KZ"/>
              </w:rPr>
              <w:t>Негізгі ә</w:t>
            </w:r>
            <w:r w:rsidR="00B74A97" w:rsidRPr="00E062C7">
              <w:rPr>
                <w:rFonts w:ascii="Times New Roman" w:hAnsi="Times New Roman"/>
                <w:b/>
                <w:bCs/>
                <w:color w:val="000000"/>
                <w:sz w:val="22"/>
                <w:szCs w:val="22"/>
                <w:lang w:val="kk-KZ"/>
              </w:rPr>
              <w:t xml:space="preserve">дебиет: </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384BE6">
              <w:rPr>
                <w:rFonts w:ascii="Times New Roman" w:hAnsi="Times New Roman"/>
                <w:sz w:val="22"/>
                <w:szCs w:val="22"/>
              </w:rPr>
              <w:t>С.В.Шарко</w:t>
            </w:r>
            <w:proofErr w:type="spellEnd"/>
            <w:r w:rsidRPr="00384BE6">
              <w:rPr>
                <w:rFonts w:ascii="Times New Roman" w:hAnsi="Times New Roman"/>
                <w:sz w:val="22"/>
                <w:szCs w:val="22"/>
              </w:rPr>
              <w:t>.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 xml:space="preserve">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Китайская </w:t>
            </w:r>
            <w:proofErr w:type="gramStart"/>
            <w:r w:rsidRPr="00E062C7">
              <w:rPr>
                <w:rFonts w:ascii="Times New Roman" w:hAnsi="Times New Roman"/>
                <w:color w:val="333333"/>
                <w:sz w:val="22"/>
                <w:szCs w:val="22"/>
                <w:shd w:val="clear" w:color="auto" w:fill="FFFFFF"/>
              </w:rPr>
              <w:t>культура :</w:t>
            </w:r>
            <w:proofErr w:type="gramEnd"/>
            <w:r w:rsidRPr="00E062C7">
              <w:rPr>
                <w:rFonts w:ascii="Times New Roman" w:hAnsi="Times New Roman"/>
                <w:color w:val="333333"/>
                <w:sz w:val="22"/>
                <w:szCs w:val="22"/>
                <w:shd w:val="clear" w:color="auto" w:fill="FFFFFF"/>
              </w:rPr>
              <w:t xml:space="preserve"> учебник = </w:t>
            </w:r>
            <w:proofErr w:type="gramStart"/>
            <w:r w:rsidRPr="00E062C7">
              <w:rPr>
                <w:rFonts w:ascii="Times New Roman" w:hAnsi="Times New Roman"/>
                <w:color w:val="333333"/>
                <w:sz w:val="22"/>
                <w:szCs w:val="22"/>
                <w:shd w:val="clear" w:color="auto" w:fill="FFFFFF"/>
              </w:rPr>
              <w:t>Ф :</w:t>
            </w:r>
            <w:proofErr w:type="gramEnd"/>
            <w:r w:rsidRPr="00E062C7">
              <w:rPr>
                <w:rFonts w:ascii="Times New Roman" w:hAnsi="Times New Roman"/>
                <w:color w:val="333333"/>
                <w:sz w:val="22"/>
                <w:szCs w:val="22"/>
                <w:shd w:val="clear" w:color="auto" w:fill="FFFFFF"/>
              </w:rPr>
              <w:t xml:space="preserve"> ШШ / под общ. Ред. 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под ред. Хао </w:t>
            </w:r>
            <w:proofErr w:type="spellStart"/>
            <w:r w:rsidRPr="00E062C7">
              <w:rPr>
                <w:rFonts w:ascii="Times New Roman" w:hAnsi="Times New Roman"/>
                <w:color w:val="333333"/>
                <w:sz w:val="22"/>
                <w:szCs w:val="22"/>
                <w:shd w:val="clear" w:color="auto" w:fill="FFFFFF"/>
              </w:rPr>
              <w:t>Кэлу</w:t>
            </w:r>
            <w:proofErr w:type="spellEnd"/>
            <w:r w:rsidRPr="00E062C7">
              <w:rPr>
                <w:rFonts w:ascii="Times New Roman" w:hAnsi="Times New Roman"/>
                <w:color w:val="333333"/>
                <w:sz w:val="22"/>
                <w:szCs w:val="22"/>
                <w:shd w:val="clear" w:color="auto" w:fill="FFFFFF"/>
              </w:rPr>
              <w:t xml:space="preserve">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eastAsia="SimSun" w:hAnsi="Times New Roman"/>
                <w:sz w:val="22"/>
                <w:szCs w:val="22"/>
              </w:rPr>
              <w:t>Т.Л.Гурулева</w:t>
            </w:r>
            <w:proofErr w:type="spellEnd"/>
            <w:r w:rsidRPr="00E062C7">
              <w:rPr>
                <w:rFonts w:ascii="Times New Roman" w:eastAsia="SimSun" w:hAnsi="Times New Roman"/>
                <w:sz w:val="22"/>
                <w:szCs w:val="22"/>
              </w:rPr>
              <w:t xml:space="preserve">, </w:t>
            </w:r>
            <w:proofErr w:type="spellStart"/>
            <w:r w:rsidRPr="00E062C7">
              <w:rPr>
                <w:rFonts w:ascii="Times New Roman" w:eastAsia="SimSun" w:hAnsi="Times New Roman"/>
                <w:sz w:val="22"/>
                <w:szCs w:val="22"/>
              </w:rPr>
              <w:t>К.Цюй</w:t>
            </w:r>
            <w:proofErr w:type="spellEnd"/>
            <w:r w:rsidRPr="00E062C7">
              <w:rPr>
                <w:rFonts w:ascii="Times New Roman" w:eastAsia="SimSun" w:hAnsi="Times New Roman"/>
                <w:sz w:val="22"/>
                <w:szCs w:val="22"/>
              </w:rPr>
              <w:t xml:space="preserve">. Практический курс </w:t>
            </w:r>
            <w:proofErr w:type="gramStart"/>
            <w:r w:rsidRPr="00E062C7">
              <w:rPr>
                <w:rFonts w:ascii="Times New Roman" w:eastAsia="SimSun" w:hAnsi="Times New Roman"/>
                <w:sz w:val="22"/>
                <w:szCs w:val="22"/>
              </w:rPr>
              <w:t>речевого  общения</w:t>
            </w:r>
            <w:proofErr w:type="gramEnd"/>
            <w:r w:rsidRPr="00E062C7">
              <w:rPr>
                <w:rFonts w:ascii="Times New Roman" w:eastAsia="SimSun" w:hAnsi="Times New Roman"/>
                <w:sz w:val="22"/>
                <w:szCs w:val="22"/>
              </w:rPr>
              <w:t xml:space="preserve"> на китайском </w:t>
            </w:r>
            <w:proofErr w:type="spellStart"/>
            <w:proofErr w:type="gramStart"/>
            <w:r w:rsidRPr="00E062C7">
              <w:rPr>
                <w:rFonts w:ascii="Times New Roman" w:eastAsia="SimSun" w:hAnsi="Times New Roman"/>
                <w:sz w:val="22"/>
                <w:szCs w:val="22"/>
              </w:rPr>
              <w:t>языке.Учебник</w:t>
            </w:r>
            <w:proofErr w:type="spellEnd"/>
            <w:proofErr w:type="gramEnd"/>
            <w:r w:rsidRPr="00E062C7">
              <w:rPr>
                <w:rFonts w:ascii="Times New Roman" w:eastAsia="SimSun" w:hAnsi="Times New Roman"/>
                <w:sz w:val="22"/>
                <w:szCs w:val="22"/>
              </w:rPr>
              <w:t xml:space="preserve">.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proofErr w:type="spellStart"/>
            <w:r w:rsidRPr="00E062C7">
              <w:rPr>
                <w:rFonts w:ascii="Times New Roman" w:hAnsi="Times New Roman"/>
                <w:sz w:val="22"/>
                <w:szCs w:val="22"/>
              </w:rPr>
              <w:t>С.Ли</w:t>
            </w:r>
            <w:proofErr w:type="spellEnd"/>
            <w:r w:rsidRPr="00E062C7">
              <w:rPr>
                <w:rFonts w:ascii="Times New Roman" w:hAnsi="Times New Roman"/>
                <w:sz w:val="22"/>
                <w:szCs w:val="22"/>
              </w:rPr>
              <w:t>. Курс китайского языка “</w:t>
            </w:r>
            <w:proofErr w:type="spellStart"/>
            <w:r w:rsidRPr="00E062C7">
              <w:rPr>
                <w:rFonts w:ascii="Times New Roman" w:hAnsi="Times New Roman"/>
                <w:sz w:val="22"/>
                <w:szCs w:val="22"/>
                <w:lang w:val="en-US"/>
              </w:rPr>
              <w:t>BOYAChinese</w:t>
            </w:r>
            <w:proofErr w:type="spellEnd"/>
            <w:r w:rsidRPr="00E062C7">
              <w:rPr>
                <w:rFonts w:ascii="Times New Roman" w:hAnsi="Times New Roman"/>
                <w:sz w:val="22"/>
                <w:szCs w:val="22"/>
              </w:rPr>
              <w:t>”. Базовый уровень. Каро, 2018-336с</w:t>
            </w:r>
          </w:p>
          <w:p w14:paraId="5236EFBF" w14:textId="46E515FC" w:rsidR="00CC1ED0" w:rsidRPr="00FA63CC" w:rsidRDefault="00CC1ED0" w:rsidP="00A606A0">
            <w:pPr>
              <w:contextualSpacing/>
              <w:rPr>
                <w:rFonts w:ascii="Times New Roman" w:hAnsi="Times New Roman"/>
                <w:b/>
                <w:bCs/>
                <w:sz w:val="22"/>
                <w:szCs w:val="22"/>
                <w:lang w:val="kk-KZ"/>
              </w:rPr>
            </w:pPr>
            <w:r w:rsidRPr="00FA63CC">
              <w:rPr>
                <w:rFonts w:ascii="Times New Roman" w:hAnsi="Times New Roman"/>
                <w:b/>
                <w:bCs/>
                <w:sz w:val="22"/>
                <w:szCs w:val="22"/>
                <w:lang w:val="kk-KZ"/>
              </w:rPr>
              <w:t>Қосы</w:t>
            </w:r>
            <w:r w:rsidR="00E062C7" w:rsidRPr="00FA63CC">
              <w:rPr>
                <w:rFonts w:ascii="Times New Roman" w:hAnsi="Times New Roman"/>
                <w:b/>
                <w:bCs/>
                <w:sz w:val="22"/>
                <w:szCs w:val="22"/>
                <w:lang w:val="kk-KZ"/>
              </w:rPr>
              <w:t>м</w:t>
            </w:r>
            <w:r w:rsidRPr="00FA63CC">
              <w:rPr>
                <w:rFonts w:ascii="Times New Roman" w:hAnsi="Times New Roman"/>
                <w:b/>
                <w:bCs/>
                <w:sz w:val="22"/>
                <w:szCs w:val="22"/>
                <w:lang w:val="kk-KZ"/>
              </w:rPr>
              <w:t>ша</w:t>
            </w:r>
            <w:r w:rsidR="00FA63CC" w:rsidRPr="00FA63CC">
              <w:rPr>
                <w:rFonts w:ascii="Times New Roman" w:hAnsi="Times New Roman"/>
                <w:b/>
                <w:bCs/>
                <w:sz w:val="22"/>
                <w:szCs w:val="22"/>
                <w:lang w:val="kk-KZ"/>
              </w:rPr>
              <w:t xml:space="preserve"> әдебиет</w:t>
            </w:r>
            <w:r w:rsidR="00FA63CC">
              <w:rPr>
                <w:rFonts w:ascii="Times New Roman" w:hAnsi="Times New Roman"/>
                <w:b/>
                <w:bCs/>
                <w:sz w:val="22"/>
                <w:szCs w:val="22"/>
                <w:lang w:val="kk-KZ"/>
              </w:rPr>
              <w:t>:</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Е.М. Сорокина, И.А. </w:t>
            </w:r>
            <w:proofErr w:type="spellStart"/>
            <w:r w:rsidRPr="00BB1BC2">
              <w:rPr>
                <w:rFonts w:ascii="Times New Roman" w:hAnsi="Times New Roman"/>
              </w:rPr>
              <w:t>Мощенко</w:t>
            </w:r>
            <w:proofErr w:type="spellEnd"/>
            <w:r w:rsidRPr="00BB1BC2">
              <w:rPr>
                <w:rFonts w:ascii="Times New Roman" w:hAnsi="Times New Roman"/>
              </w:rPr>
              <w:t xml:space="preserve">, </w:t>
            </w:r>
            <w:proofErr w:type="spellStart"/>
            <w:r w:rsidRPr="00BB1BC2">
              <w:rPr>
                <w:rFonts w:ascii="Times New Roman" w:hAnsi="Times New Roman"/>
              </w:rPr>
              <w:t>А.А.Острогская</w:t>
            </w:r>
            <w:proofErr w:type="spellEnd"/>
            <w:r w:rsidRPr="00BB1BC2">
              <w:rPr>
                <w:rFonts w:ascii="Times New Roman" w:hAnsi="Times New Roman"/>
              </w:rPr>
              <w:t>.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proofErr w:type="spellStart"/>
            <w:r w:rsidRPr="00BB1BC2">
              <w:rPr>
                <w:rFonts w:ascii="Times New Roman" w:eastAsia="ArialNarrow" w:hAnsi="Times New Roman"/>
              </w:rPr>
              <w:t>Падчина</w:t>
            </w:r>
            <w:proofErr w:type="spellEnd"/>
            <w:r w:rsidRPr="00BB1BC2">
              <w:rPr>
                <w:rFonts w:ascii="Times New Roman" w:eastAsia="ArialNarrow" w:hAnsi="Times New Roman"/>
              </w:rPr>
              <w:t xml:space="preserve"> Л. И. Лингвистические основы </w:t>
            </w:r>
            <w:proofErr w:type="spellStart"/>
            <w:r w:rsidRPr="00BB1BC2">
              <w:rPr>
                <w:rFonts w:ascii="Times New Roman" w:eastAsia="ArialNarrow" w:hAnsi="Times New Roman"/>
              </w:rPr>
              <w:t>аудиови-зуального</w:t>
            </w:r>
            <w:proofErr w:type="spellEnd"/>
            <w:r w:rsidRPr="00BB1BC2">
              <w:rPr>
                <w:rFonts w:ascii="Times New Roman" w:eastAsia="ArialNarrow" w:hAnsi="Times New Roman"/>
              </w:rPr>
              <w:t xml:space="preserve">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w:t>
            </w:r>
            <w:proofErr w:type="spellStart"/>
            <w:r w:rsidRPr="00BB1BC2">
              <w:rPr>
                <w:rFonts w:ascii="Times New Roman" w:hAnsi="Times New Roman"/>
              </w:rPr>
              <w:t>В.Ф.Щичко</w:t>
            </w:r>
            <w:proofErr w:type="spellEnd"/>
            <w:r w:rsidRPr="00BB1BC2">
              <w:rPr>
                <w:rFonts w:ascii="Times New Roman" w:hAnsi="Times New Roman"/>
              </w:rPr>
              <w:t>. Практическая грамматика современного китайского языка. Восточная книга 2018-208 с.</w:t>
            </w:r>
          </w:p>
          <w:p w14:paraId="1AC65634" w14:textId="10D663F7" w:rsidR="00B74A97" w:rsidRPr="008A5336" w:rsidRDefault="00B74A97" w:rsidP="00A606A0">
            <w:pPr>
              <w:pBdr>
                <w:top w:val="nil"/>
                <w:left w:val="nil"/>
                <w:bottom w:val="nil"/>
                <w:right w:val="nil"/>
                <w:between w:val="nil"/>
              </w:pBd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008A5336">
              <w:rPr>
                <w:rFonts w:ascii="Times New Roman" w:hAnsi="Times New Roman"/>
                <w:b/>
                <w:bCs/>
                <w:color w:val="000000"/>
                <w:sz w:val="22"/>
                <w:szCs w:val="22"/>
                <w:lang w:val="kk-KZ"/>
              </w:rPr>
              <w:t>:</w:t>
            </w:r>
          </w:p>
          <w:p w14:paraId="59EE1F98" w14:textId="35B46C20" w:rsidR="00762B53" w:rsidRPr="008A5336" w:rsidRDefault="00762B53" w:rsidP="00762B53">
            <w:pPr>
              <w:pStyle w:val="a8"/>
              <w:numPr>
                <w:ilvl w:val="6"/>
                <w:numId w:val="6"/>
              </w:numPr>
              <w:ind w:left="624"/>
              <w:rPr>
                <w:rFonts w:ascii="Times New Roman" w:hAnsi="Times New Roman"/>
                <w:b/>
                <w:lang w:val="kk-KZ"/>
              </w:rPr>
            </w:pPr>
            <w:hyperlink r:id="rId6" w:history="1">
              <w:r w:rsidRPr="008A5336">
                <w:rPr>
                  <w:rStyle w:val="a3"/>
                  <w:rFonts w:ascii="Times New Roman" w:hAnsi="Times New Roman"/>
                  <w:b/>
                  <w:lang w:val="kk-KZ"/>
                </w:rPr>
                <w:t>https://www.coursera.org/</w:t>
              </w:r>
            </w:hyperlink>
            <w:r w:rsidRPr="008A5336">
              <w:rPr>
                <w:rFonts w:ascii="Times New Roman" w:hAnsi="Times New Roman"/>
                <w:b/>
                <w:lang w:val="kk-KZ"/>
              </w:rPr>
              <w:t xml:space="preserve"> </w:t>
            </w:r>
          </w:p>
          <w:p w14:paraId="0C573988" w14:textId="1F1E0A33" w:rsidR="001A7A55" w:rsidRPr="003348B3" w:rsidRDefault="00762B53" w:rsidP="00762B53">
            <w:pPr>
              <w:pStyle w:val="a8"/>
              <w:numPr>
                <w:ilvl w:val="6"/>
                <w:numId w:val="6"/>
              </w:numPr>
              <w:ind w:left="624"/>
              <w:rPr>
                <w:rFonts w:ascii="Times New Roman" w:hAnsi="Times New Roman"/>
                <w:b/>
                <w:lang w:val="kk-KZ"/>
              </w:rPr>
            </w:pPr>
            <w:hyperlink r:id="rId7" w:history="1">
              <w:r w:rsidRPr="00576AD8">
                <w:rPr>
                  <w:rStyle w:val="a3"/>
                  <w:rFonts w:ascii="Times New Roman" w:hAnsi="Times New Roman"/>
                  <w:lang w:val="kk-KZ" w:eastAsia="ja-JP"/>
                </w:rPr>
                <w:t>https://bkrs.info/</w:t>
              </w:r>
            </w:hyperlink>
          </w:p>
          <w:p w14:paraId="0946D3A0" w14:textId="35CB692C" w:rsidR="001A7A55" w:rsidRPr="003348B3" w:rsidRDefault="00762B53" w:rsidP="00762B53">
            <w:pPr>
              <w:pStyle w:val="a8"/>
              <w:numPr>
                <w:ilvl w:val="6"/>
                <w:numId w:val="6"/>
              </w:numPr>
              <w:ind w:left="624"/>
              <w:rPr>
                <w:rFonts w:ascii="Times New Roman" w:hAnsi="Times New Roman"/>
                <w:b/>
                <w:lang w:val="kk-KZ"/>
              </w:rPr>
            </w:pPr>
            <w:hyperlink r:id="rId8" w:history="1">
              <w:r w:rsidRPr="003348B3">
                <w:rPr>
                  <w:rStyle w:val="a3"/>
                  <w:rFonts w:ascii="Times New Roman" w:hAnsi="Times New Roman"/>
                  <w:lang w:val="kk-KZ"/>
                </w:rPr>
                <w:t>https://zhonga.ru/</w:t>
              </w:r>
            </w:hyperlink>
          </w:p>
          <w:p w14:paraId="3F1B8151" w14:textId="2BC1D6A8" w:rsidR="001A7A55" w:rsidRPr="003348B3" w:rsidRDefault="00762B53" w:rsidP="00762B53">
            <w:pPr>
              <w:pStyle w:val="a8"/>
              <w:numPr>
                <w:ilvl w:val="6"/>
                <w:numId w:val="6"/>
              </w:numPr>
              <w:ind w:left="624"/>
              <w:rPr>
                <w:rStyle w:val="a3"/>
                <w:rFonts w:ascii="Times New Roman" w:hAnsi="Times New Roman"/>
                <w:b/>
                <w:color w:val="auto"/>
                <w:sz w:val="22"/>
                <w:szCs w:val="22"/>
                <w:u w:val="none"/>
                <w:lang w:val="kk-KZ"/>
              </w:rPr>
            </w:pPr>
            <w:hyperlink r:id="rId9" w:history="1">
              <w:r w:rsidRPr="003348B3">
                <w:rPr>
                  <w:rStyle w:val="a3"/>
                  <w:rFonts w:ascii="Times New Roman" w:hAnsi="Times New Roman"/>
                  <w:lang w:val="kk-KZ"/>
                </w:rPr>
                <w:t>https://zhongwen.com</w:t>
              </w:r>
            </w:hyperlink>
          </w:p>
          <w:p w14:paraId="054B61E5" w14:textId="3D642E48" w:rsidR="00B74A97" w:rsidRPr="003348B3" w:rsidRDefault="00762B53" w:rsidP="00762B53">
            <w:pPr>
              <w:pStyle w:val="a8"/>
              <w:numPr>
                <w:ilvl w:val="6"/>
                <w:numId w:val="6"/>
              </w:numPr>
              <w:ind w:left="624"/>
              <w:rPr>
                <w:rFonts w:ascii="Times New Roman" w:hAnsi="Times New Roman"/>
                <w:b/>
                <w:lang w:val="kk-KZ"/>
              </w:rPr>
            </w:pPr>
            <w:hyperlink r:id="rId10" w:history="1">
              <w:r w:rsidRPr="003348B3">
                <w:rPr>
                  <w:rStyle w:val="a3"/>
                  <w:rFonts w:ascii="Times New Roman" w:hAnsi="Times New Roman"/>
                  <w:lang w:val="kk-KZ"/>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04797F"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Құжаттар</w:t>
            </w:r>
            <w:proofErr w:type="spellEnd"/>
            <w:r w:rsidRPr="00E062C7">
              <w:rPr>
                <w:rFonts w:ascii="Times New Roman" w:hAnsi="Times New Roman"/>
              </w:rPr>
              <w:t xml:space="preserve"> </w:t>
            </w:r>
            <w:proofErr w:type="spellStart"/>
            <w:r w:rsidRPr="00E062C7">
              <w:rPr>
                <w:rFonts w:ascii="Times New Roman" w:hAnsi="Times New Roman"/>
              </w:rPr>
              <w:t>Univer</w:t>
            </w:r>
            <w:proofErr w:type="spellEnd"/>
            <w:r w:rsidRPr="00E062C7">
              <w:rPr>
                <w:rFonts w:ascii="Times New Roman" w:hAnsi="Times New Roman"/>
              </w:rPr>
              <w:t xml:space="preserve"> </w:t>
            </w:r>
            <w:r w:rsidRPr="00E062C7">
              <w:rPr>
                <w:rFonts w:ascii="Times New Roman" w:hAnsi="Times New Roman"/>
                <w:lang w:val="kk-KZ"/>
              </w:rPr>
              <w:t>И</w:t>
            </w:r>
            <w:r w:rsidRPr="00E062C7">
              <w:rPr>
                <w:rFonts w:ascii="Times New Roman" w:hAnsi="Times New Roman"/>
              </w:rPr>
              <w:t xml:space="preserve">Ж </w:t>
            </w:r>
            <w:proofErr w:type="spellStart"/>
            <w:r w:rsidRPr="00E062C7">
              <w:rPr>
                <w:rFonts w:ascii="Times New Roman" w:hAnsi="Times New Roman"/>
              </w:rPr>
              <w:t>басты</w:t>
            </w:r>
            <w:proofErr w:type="spellEnd"/>
            <w:r w:rsidRPr="00E062C7">
              <w:rPr>
                <w:rFonts w:ascii="Times New Roman" w:hAnsi="Times New Roman"/>
              </w:rPr>
              <w:t xml:space="preserve"> </w:t>
            </w:r>
            <w:proofErr w:type="spellStart"/>
            <w:r w:rsidRPr="00E062C7">
              <w:rPr>
                <w:rFonts w:ascii="Times New Roman" w:hAnsi="Times New Roman"/>
              </w:rPr>
              <w:t>бетінде</w:t>
            </w:r>
            <w:proofErr w:type="spellEnd"/>
            <w:r w:rsidRPr="00E062C7">
              <w:rPr>
                <w:rFonts w:ascii="Times New Roman" w:hAnsi="Times New Roman"/>
              </w:rPr>
              <w:t xml:space="preserve"> </w:t>
            </w:r>
            <w:proofErr w:type="spellStart"/>
            <w:r w:rsidRPr="00E062C7">
              <w:rPr>
                <w:rFonts w:ascii="Times New Roman" w:hAnsi="Times New Roman"/>
              </w:rPr>
              <w:t>қолжетімді</w:t>
            </w:r>
            <w:proofErr w:type="spellEnd"/>
            <w:r w:rsidRPr="00E062C7">
              <w:rPr>
                <w:rFonts w:ascii="Times New Roman" w:hAnsi="Times New Roman"/>
              </w:rPr>
              <w:t>.</w:t>
            </w:r>
          </w:p>
          <w:p w14:paraId="0D2E6D80"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b/>
                <w:bCs/>
              </w:rPr>
              <w:t>Ғылым</w:t>
            </w:r>
            <w:proofErr w:type="spellEnd"/>
            <w:r w:rsidRPr="00E062C7">
              <w:rPr>
                <w:rFonts w:ascii="Times New Roman" w:hAnsi="Times New Roman"/>
                <w:b/>
                <w:bCs/>
              </w:rPr>
              <w:t xml:space="preserve"> мен </w:t>
            </w:r>
            <w:proofErr w:type="spellStart"/>
            <w:r w:rsidRPr="00E062C7">
              <w:rPr>
                <w:rFonts w:ascii="Times New Roman" w:hAnsi="Times New Roman"/>
                <w:b/>
                <w:bCs/>
              </w:rPr>
              <w:t>білімнің</w:t>
            </w:r>
            <w:proofErr w:type="spellEnd"/>
            <w:r w:rsidRPr="00E062C7">
              <w:rPr>
                <w:rFonts w:ascii="Times New Roman" w:hAnsi="Times New Roman"/>
                <w:b/>
                <w:bCs/>
              </w:rPr>
              <w:t xml:space="preserve"> </w:t>
            </w:r>
            <w:proofErr w:type="spellStart"/>
            <w:r w:rsidRPr="00E062C7">
              <w:rPr>
                <w:rFonts w:ascii="Times New Roman" w:hAnsi="Times New Roman"/>
                <w:b/>
                <w:bCs/>
              </w:rPr>
              <w:t>интеграциясы</w:t>
            </w:r>
            <w:proofErr w:type="spellEnd"/>
            <w:r w:rsidRPr="00E062C7">
              <w:rPr>
                <w:rFonts w:ascii="Times New Roman" w:hAnsi="Times New Roman"/>
                <w:b/>
                <w:bCs/>
              </w:rPr>
              <w:t xml:space="preserve">. </w:t>
            </w:r>
            <w:proofErr w:type="spellStart"/>
            <w:r w:rsidRPr="00E062C7">
              <w:rPr>
                <w:rFonts w:ascii="Times New Roman" w:hAnsi="Times New Roman"/>
              </w:rPr>
              <w:t>Студенттердің</w:t>
            </w:r>
            <w:proofErr w:type="spellEnd"/>
            <w:r w:rsidRPr="00E062C7">
              <w:rPr>
                <w:rFonts w:ascii="Times New Roman" w:hAnsi="Times New Roman"/>
              </w:rPr>
              <w:t xml:space="preserve">, </w:t>
            </w:r>
            <w:proofErr w:type="spellStart"/>
            <w:r w:rsidRPr="00E062C7">
              <w:rPr>
                <w:rFonts w:ascii="Times New Roman" w:hAnsi="Times New Roman"/>
              </w:rPr>
              <w:t>магистранттардың</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докторанттардың</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r w:rsidRPr="00E062C7">
              <w:rPr>
                <w:rFonts w:ascii="Times New Roman" w:hAnsi="Times New Roman"/>
                <w:lang w:val="kk-KZ"/>
              </w:rPr>
              <w:t xml:space="preserve"> бұл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үдерісін</w:t>
            </w:r>
            <w:proofErr w:type="spellEnd"/>
            <w:r w:rsidRPr="00E062C7">
              <w:rPr>
                <w:rFonts w:ascii="Times New Roman" w:hAnsi="Times New Roman"/>
                <w:lang w:val="kk-KZ"/>
              </w:rPr>
              <w:t>ің</w:t>
            </w:r>
            <w:r w:rsidRPr="00E062C7">
              <w:rPr>
                <w:rFonts w:ascii="Times New Roman" w:hAnsi="Times New Roman"/>
              </w:rPr>
              <w:t xml:space="preserve"> </w:t>
            </w:r>
            <w:proofErr w:type="spellStart"/>
            <w:r w:rsidRPr="00E062C7">
              <w:rPr>
                <w:rFonts w:ascii="Times New Roman" w:hAnsi="Times New Roman"/>
              </w:rPr>
              <w:t>тереңде</w:t>
            </w:r>
            <w:proofErr w:type="spellEnd"/>
            <w:r w:rsidRPr="00E062C7">
              <w:rPr>
                <w:rFonts w:ascii="Times New Roman" w:hAnsi="Times New Roman"/>
                <w:lang w:val="kk-KZ"/>
              </w:rPr>
              <w:t>тілуі</w:t>
            </w:r>
            <w:r w:rsidRPr="00E062C7">
              <w:rPr>
                <w:rFonts w:ascii="Times New Roman" w:hAnsi="Times New Roman"/>
              </w:rPr>
              <w:t xml:space="preserve">. Ол </w:t>
            </w:r>
            <w:proofErr w:type="spellStart"/>
            <w:r w:rsidRPr="00E062C7">
              <w:rPr>
                <w:rFonts w:ascii="Times New Roman" w:hAnsi="Times New Roman"/>
              </w:rPr>
              <w:t>тікелей</w:t>
            </w:r>
            <w:proofErr w:type="spellEnd"/>
            <w:r w:rsidRPr="00E062C7">
              <w:rPr>
                <w:rFonts w:ascii="Times New Roman" w:hAnsi="Times New Roman"/>
              </w:rPr>
              <w:t xml:space="preserve"> </w:t>
            </w:r>
            <w:proofErr w:type="spellStart"/>
            <w:r w:rsidRPr="00E062C7">
              <w:rPr>
                <w:rFonts w:ascii="Times New Roman" w:hAnsi="Times New Roman"/>
              </w:rPr>
              <w:t>кафедраларда</w:t>
            </w:r>
            <w:proofErr w:type="spellEnd"/>
            <w:r w:rsidRPr="00E062C7">
              <w:rPr>
                <w:rFonts w:ascii="Times New Roman" w:hAnsi="Times New Roman"/>
              </w:rPr>
              <w:t xml:space="preserve">, </w:t>
            </w:r>
            <w:proofErr w:type="spellStart"/>
            <w:r w:rsidRPr="00E062C7">
              <w:rPr>
                <w:rFonts w:ascii="Times New Roman" w:hAnsi="Times New Roman"/>
              </w:rPr>
              <w:t>зертханаларда</w:t>
            </w:r>
            <w:proofErr w:type="spellEnd"/>
            <w:r w:rsidRPr="00E062C7">
              <w:rPr>
                <w:rFonts w:ascii="Times New Roman" w:hAnsi="Times New Roman"/>
              </w:rPr>
              <w:t xml:space="preserve">, </w:t>
            </w:r>
            <w:proofErr w:type="spellStart"/>
            <w:r w:rsidRPr="00E062C7">
              <w:rPr>
                <w:rFonts w:ascii="Times New Roman" w:hAnsi="Times New Roman"/>
              </w:rPr>
              <w:t>университеттің</w:t>
            </w:r>
            <w:proofErr w:type="spellEnd"/>
            <w:r w:rsidRPr="00E062C7">
              <w:rPr>
                <w:rFonts w:ascii="Times New Roman" w:hAnsi="Times New Roman"/>
              </w:rPr>
              <w:t xml:space="preserve"> </w:t>
            </w:r>
            <w:proofErr w:type="spellStart"/>
            <w:r w:rsidRPr="00E062C7">
              <w:rPr>
                <w:rFonts w:ascii="Times New Roman" w:hAnsi="Times New Roman"/>
              </w:rPr>
              <w:t>ғылыми</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жобалау</w:t>
            </w:r>
            <w:proofErr w:type="spellEnd"/>
            <w:r w:rsidRPr="00E062C7">
              <w:rPr>
                <w:rFonts w:ascii="Times New Roman" w:hAnsi="Times New Roman"/>
              </w:rPr>
              <w:t xml:space="preserve"> </w:t>
            </w:r>
            <w:proofErr w:type="spellStart"/>
            <w:r w:rsidRPr="00E062C7">
              <w:rPr>
                <w:rFonts w:ascii="Times New Roman" w:hAnsi="Times New Roman"/>
              </w:rPr>
              <w:t>бөлімшелерінде</w:t>
            </w:r>
            <w:proofErr w:type="spellEnd"/>
            <w:r w:rsidRPr="00E062C7">
              <w:rPr>
                <w:rFonts w:ascii="Times New Roman" w:hAnsi="Times New Roman"/>
              </w:rPr>
              <w:t xml:space="preserve">, </w:t>
            </w:r>
            <w:proofErr w:type="spellStart"/>
            <w:r w:rsidRPr="00E062C7">
              <w:rPr>
                <w:rFonts w:ascii="Times New Roman" w:hAnsi="Times New Roman"/>
              </w:rPr>
              <w:t>студенттік</w:t>
            </w:r>
            <w:proofErr w:type="spellEnd"/>
            <w:r w:rsidRPr="00E062C7">
              <w:rPr>
                <w:rFonts w:ascii="Times New Roman" w:hAnsi="Times New Roman"/>
              </w:rPr>
              <w:t xml:space="preserve"> </w:t>
            </w:r>
            <w:proofErr w:type="spellStart"/>
            <w:r w:rsidRPr="00E062C7">
              <w:rPr>
                <w:rFonts w:ascii="Times New Roman" w:hAnsi="Times New Roman"/>
              </w:rPr>
              <w:t>ғылыми-техникалық</w:t>
            </w:r>
            <w:proofErr w:type="spellEnd"/>
            <w:r w:rsidRPr="00E062C7">
              <w:rPr>
                <w:rFonts w:ascii="Times New Roman" w:hAnsi="Times New Roman"/>
              </w:rPr>
              <w:t xml:space="preserve"> </w:t>
            </w:r>
            <w:proofErr w:type="spellStart"/>
            <w:r w:rsidRPr="00E062C7">
              <w:rPr>
                <w:rFonts w:ascii="Times New Roman" w:hAnsi="Times New Roman"/>
              </w:rPr>
              <w:t>бірлестіктер</w:t>
            </w:r>
            <w:proofErr w:type="spellEnd"/>
            <w:r w:rsidRPr="00E062C7">
              <w:rPr>
                <w:rFonts w:ascii="Times New Roman" w:hAnsi="Times New Roman"/>
                <w:lang w:val="kk-KZ"/>
              </w:rPr>
              <w:t>ін</w:t>
            </w:r>
            <w:r w:rsidRPr="00E062C7">
              <w:rPr>
                <w:rFonts w:ascii="Times New Roman" w:hAnsi="Times New Roman"/>
              </w:rPr>
              <w:t xml:space="preserve">де </w:t>
            </w:r>
            <w:proofErr w:type="spellStart"/>
            <w:r w:rsidRPr="00E062C7">
              <w:rPr>
                <w:rFonts w:ascii="Times New Roman" w:hAnsi="Times New Roman"/>
              </w:rPr>
              <w:t>ұйымдастырылады</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берудің</w:t>
            </w:r>
            <w:proofErr w:type="spellEnd"/>
            <w:r w:rsidRPr="00E062C7">
              <w:rPr>
                <w:rFonts w:ascii="Times New Roman" w:hAnsi="Times New Roman"/>
              </w:rPr>
              <w:t xml:space="preserve"> </w:t>
            </w:r>
            <w:proofErr w:type="spellStart"/>
            <w:r w:rsidRPr="00E062C7">
              <w:rPr>
                <w:rFonts w:ascii="Times New Roman" w:hAnsi="Times New Roman"/>
              </w:rPr>
              <w:t>барлық</w:t>
            </w:r>
            <w:proofErr w:type="spellEnd"/>
            <w:r w:rsidRPr="00E062C7">
              <w:rPr>
                <w:rFonts w:ascii="Times New Roman" w:hAnsi="Times New Roman"/>
              </w:rPr>
              <w:t xml:space="preserve"> </w:t>
            </w:r>
            <w:proofErr w:type="spellStart"/>
            <w:r w:rsidRPr="00E062C7">
              <w:rPr>
                <w:rFonts w:ascii="Times New Roman" w:hAnsi="Times New Roman"/>
              </w:rPr>
              <w:t>деңгейлеріндегі</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алушылардың</w:t>
            </w:r>
            <w:proofErr w:type="spellEnd"/>
            <w:r w:rsidRPr="00E062C7">
              <w:rPr>
                <w:rFonts w:ascii="Times New Roman" w:hAnsi="Times New Roman"/>
              </w:rPr>
              <w:t xml:space="preserve"> </w:t>
            </w:r>
            <w:proofErr w:type="spellStart"/>
            <w:r w:rsidRPr="00E062C7">
              <w:rPr>
                <w:rFonts w:ascii="Times New Roman" w:hAnsi="Times New Roman"/>
              </w:rPr>
              <w:t>өзіндік</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proofErr w:type="spellStart"/>
            <w:r w:rsidRPr="00E062C7">
              <w:rPr>
                <w:rFonts w:ascii="Times New Roman" w:hAnsi="Times New Roman"/>
              </w:rPr>
              <w:t>заманауи</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ақпараттық</w:t>
            </w:r>
            <w:proofErr w:type="spellEnd"/>
            <w:r w:rsidRPr="00E062C7">
              <w:rPr>
                <w:rFonts w:ascii="Times New Roman" w:hAnsi="Times New Roman"/>
              </w:rPr>
              <w:t xml:space="preserve"> </w:t>
            </w:r>
            <w:proofErr w:type="spellStart"/>
            <w:r w:rsidRPr="00E062C7">
              <w:rPr>
                <w:rFonts w:ascii="Times New Roman" w:hAnsi="Times New Roman"/>
              </w:rPr>
              <w:t>технологияларды</w:t>
            </w:r>
            <w:proofErr w:type="spellEnd"/>
            <w:r w:rsidRPr="00E062C7">
              <w:rPr>
                <w:rFonts w:ascii="Times New Roman" w:hAnsi="Times New Roman"/>
              </w:rPr>
              <w:t xml:space="preserve"> </w:t>
            </w:r>
            <w:proofErr w:type="spellStart"/>
            <w:r w:rsidRPr="00E062C7">
              <w:rPr>
                <w:rFonts w:ascii="Times New Roman" w:hAnsi="Times New Roman"/>
              </w:rPr>
              <w:t>қолдана</w:t>
            </w:r>
            <w:proofErr w:type="spellEnd"/>
            <w:r w:rsidRPr="00E062C7">
              <w:rPr>
                <w:rFonts w:ascii="Times New Roman" w:hAnsi="Times New Roman"/>
              </w:rPr>
              <w:t xml:space="preserve"> </w:t>
            </w:r>
            <w:proofErr w:type="spellStart"/>
            <w:r w:rsidRPr="00E062C7">
              <w:rPr>
                <w:rFonts w:ascii="Times New Roman" w:hAnsi="Times New Roman"/>
              </w:rPr>
              <w:t>отырып</w:t>
            </w:r>
            <w:proofErr w:type="spellEnd"/>
            <w:r w:rsidRPr="00E062C7">
              <w:rPr>
                <w:rFonts w:ascii="Times New Roman" w:hAnsi="Times New Roman"/>
              </w:rPr>
              <w:t xml:space="preserve">, </w:t>
            </w:r>
            <w:proofErr w:type="spellStart"/>
            <w:r w:rsidRPr="00E062C7">
              <w:rPr>
                <w:rFonts w:ascii="Times New Roman" w:hAnsi="Times New Roman"/>
              </w:rPr>
              <w:t>жаңа</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w:t>
            </w:r>
            <w:proofErr w:type="spellEnd"/>
            <w:r w:rsidRPr="00E062C7">
              <w:rPr>
                <w:rFonts w:ascii="Times New Roman" w:hAnsi="Times New Roman"/>
              </w:rPr>
              <w:t xml:space="preserve"> </w:t>
            </w:r>
            <w:proofErr w:type="spellStart"/>
            <w:r w:rsidRPr="00E062C7">
              <w:rPr>
                <w:rFonts w:ascii="Times New Roman" w:hAnsi="Times New Roman"/>
              </w:rPr>
              <w:t>негізінде</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дағдылары</w:t>
            </w:r>
            <w:proofErr w:type="spellEnd"/>
            <w:r w:rsidRPr="00E062C7">
              <w:rPr>
                <w:rFonts w:ascii="Times New Roman" w:hAnsi="Times New Roman"/>
              </w:rPr>
              <w:t xml:space="preserve"> мен </w:t>
            </w:r>
            <w:proofErr w:type="spellStart"/>
            <w:r w:rsidRPr="00E062C7">
              <w:rPr>
                <w:rFonts w:ascii="Times New Roman" w:hAnsi="Times New Roman"/>
              </w:rPr>
              <w:t>құзыреттіліктерін</w:t>
            </w:r>
            <w:proofErr w:type="spellEnd"/>
            <w:r w:rsidRPr="00E062C7">
              <w:rPr>
                <w:rFonts w:ascii="Times New Roman" w:hAnsi="Times New Roman"/>
              </w:rPr>
              <w:t xml:space="preserve"> </w:t>
            </w:r>
            <w:proofErr w:type="spellStart"/>
            <w:r w:rsidRPr="00E062C7">
              <w:rPr>
                <w:rFonts w:ascii="Times New Roman" w:hAnsi="Times New Roman"/>
              </w:rPr>
              <w:t>дамытуға</w:t>
            </w:r>
            <w:proofErr w:type="spellEnd"/>
            <w:r w:rsidRPr="00E062C7">
              <w:rPr>
                <w:rFonts w:ascii="Times New Roman" w:hAnsi="Times New Roman"/>
              </w:rPr>
              <w:t xml:space="preserve"> </w:t>
            </w:r>
            <w:proofErr w:type="spellStart"/>
            <w:r w:rsidRPr="00E062C7">
              <w:rPr>
                <w:rFonts w:ascii="Times New Roman" w:hAnsi="Times New Roman"/>
              </w:rPr>
              <w:t>бағытталған</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университетінің</w:t>
            </w:r>
            <w:proofErr w:type="spellEnd"/>
            <w:r w:rsidRPr="00E062C7">
              <w:rPr>
                <w:rFonts w:ascii="Times New Roman" w:hAnsi="Times New Roman"/>
              </w:rPr>
              <w:t xml:space="preserve"> </w:t>
            </w:r>
            <w:proofErr w:type="spellStart"/>
            <w:r w:rsidRPr="00E062C7">
              <w:rPr>
                <w:rFonts w:ascii="Times New Roman" w:hAnsi="Times New Roman"/>
              </w:rPr>
              <w:t>оқытушысы</w:t>
            </w:r>
            <w:proofErr w:type="spellEnd"/>
            <w:r w:rsidRPr="00E062C7">
              <w:rPr>
                <w:rFonts w:ascii="Times New Roman" w:hAnsi="Times New Roman"/>
              </w:rPr>
              <w:t xml:space="preserve"> </w:t>
            </w:r>
            <w:r w:rsidRPr="00E062C7">
              <w:rPr>
                <w:rFonts w:ascii="Times New Roman" w:hAnsi="Times New Roman"/>
                <w:lang w:val="kk-KZ"/>
              </w:rPr>
              <w:t>ғ</w:t>
            </w:r>
            <w:proofErr w:type="spellStart"/>
            <w:r w:rsidRPr="00E062C7">
              <w:rPr>
                <w:rFonts w:ascii="Times New Roman" w:hAnsi="Times New Roman"/>
              </w:rPr>
              <w:t>ылыми</w:t>
            </w:r>
            <w:proofErr w:type="spellEnd"/>
            <w:r w:rsidRPr="00E062C7">
              <w:rPr>
                <w:rFonts w:ascii="Times New Roman" w:hAnsi="Times New Roman"/>
                <w:lang w:val="kk-KZ"/>
              </w:rPr>
              <w:t>-зерттеу</w:t>
            </w:r>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інің</w:t>
            </w:r>
            <w:r w:rsidRPr="00E062C7">
              <w:rPr>
                <w:rFonts w:ascii="Times New Roman" w:hAnsi="Times New Roman"/>
              </w:rPr>
              <w:t xml:space="preserve"> </w:t>
            </w:r>
            <w:proofErr w:type="spellStart"/>
            <w:r w:rsidRPr="00E062C7">
              <w:rPr>
                <w:rFonts w:ascii="Times New Roman" w:hAnsi="Times New Roman"/>
              </w:rPr>
              <w:t>нәтижелерін</w:t>
            </w:r>
            <w:proofErr w:type="spellEnd"/>
            <w:r w:rsidRPr="00E062C7">
              <w:rPr>
                <w:rFonts w:ascii="Times New Roman" w:hAnsi="Times New Roman"/>
              </w:rPr>
              <w:t xml:space="preserve"> </w:t>
            </w:r>
            <w:proofErr w:type="spellStart"/>
            <w:r w:rsidRPr="00E062C7">
              <w:rPr>
                <w:rFonts w:ascii="Times New Roman" w:hAnsi="Times New Roman"/>
              </w:rPr>
              <w:t>дәрістер</w:t>
            </w:r>
            <w:proofErr w:type="spellEnd"/>
            <w:r w:rsidRPr="00E062C7">
              <w:rPr>
                <w:rFonts w:ascii="Times New Roman" w:hAnsi="Times New Roman"/>
              </w:rPr>
              <w:t xml:space="preserve"> мен </w:t>
            </w:r>
            <w:proofErr w:type="spellStart"/>
            <w:r w:rsidRPr="00E062C7">
              <w:rPr>
                <w:rFonts w:ascii="Times New Roman" w:hAnsi="Times New Roman"/>
              </w:rPr>
              <w:t>семинарлық</w:t>
            </w:r>
            <w:proofErr w:type="spellEnd"/>
            <w:r w:rsidRPr="00E062C7">
              <w:rPr>
                <w:rFonts w:ascii="Times New Roman" w:hAnsi="Times New Roman"/>
              </w:rPr>
              <w:t xml:space="preserve"> (</w:t>
            </w: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r w:rsidRPr="00E062C7">
              <w:rPr>
                <w:rFonts w:ascii="Times New Roman" w:hAnsi="Times New Roman"/>
                <w:lang w:val="kk-KZ"/>
              </w:rPr>
              <w:t>з</w:t>
            </w:r>
            <w:proofErr w:type="spellStart"/>
            <w:r w:rsidRPr="00E062C7">
              <w:rPr>
                <w:rFonts w:ascii="Times New Roman" w:hAnsi="Times New Roman"/>
              </w:rPr>
              <w:t>ертханалық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proofErr w:type="spellStart"/>
            <w:r w:rsidRPr="00E062C7">
              <w:rPr>
                <w:rFonts w:ascii="Times New Roman" w:hAnsi="Times New Roman"/>
              </w:rPr>
              <w:t>тақырыбын</w:t>
            </w:r>
            <w:proofErr w:type="spellEnd"/>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proofErr w:type="spellStart"/>
            <w:r w:rsidRPr="00E062C7">
              <w:rPr>
                <w:rFonts w:ascii="Times New Roman" w:hAnsi="Times New Roman"/>
              </w:rPr>
              <w:t>силлабуста</w:t>
            </w:r>
            <w:proofErr w:type="spellEnd"/>
            <w:r w:rsidRPr="00E062C7">
              <w:rPr>
                <w:rFonts w:ascii="Times New Roman" w:hAnsi="Times New Roman"/>
                <w:lang w:val="kk-KZ"/>
              </w:rPr>
              <w:t>рда</w:t>
            </w:r>
            <w:r w:rsidRPr="00E062C7">
              <w:rPr>
                <w:rFonts w:ascii="Times New Roman" w:hAnsi="Times New Roman"/>
              </w:rPr>
              <w:t xml:space="preserve"> </w:t>
            </w:r>
            <w:proofErr w:type="spellStart"/>
            <w:r w:rsidRPr="00E062C7">
              <w:rPr>
                <w:rFonts w:ascii="Times New Roman" w:hAnsi="Times New Roman"/>
              </w:rPr>
              <w:t>көрініс</w:t>
            </w:r>
            <w:proofErr w:type="spellEnd"/>
            <w:r w:rsidRPr="00E062C7">
              <w:rPr>
                <w:rFonts w:ascii="Times New Roman" w:hAnsi="Times New Roman"/>
              </w:rPr>
              <w:t xml:space="preserve"> </w:t>
            </w:r>
            <w:proofErr w:type="spellStart"/>
            <w:r w:rsidRPr="00E062C7">
              <w:rPr>
                <w:rFonts w:ascii="Times New Roman" w:hAnsi="Times New Roman"/>
              </w:rPr>
              <w:t>табатын</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сабақтары</w:t>
            </w:r>
            <w:proofErr w:type="spellEnd"/>
            <w:r w:rsidRPr="00E062C7">
              <w:rPr>
                <w:rFonts w:ascii="Times New Roman" w:hAnsi="Times New Roman"/>
              </w:rPr>
              <w:t xml:space="preserve"> мен </w:t>
            </w:r>
            <w:proofErr w:type="spellStart"/>
            <w:r w:rsidRPr="00E062C7">
              <w:rPr>
                <w:rFonts w:ascii="Times New Roman" w:hAnsi="Times New Roman"/>
              </w:rPr>
              <w:t>тапсырмалар</w:t>
            </w:r>
            <w:proofErr w:type="spellEnd"/>
            <w:r w:rsidRPr="00E062C7">
              <w:rPr>
                <w:rFonts w:ascii="Times New Roman" w:hAnsi="Times New Roman"/>
              </w:rPr>
              <w:t xml:space="preserve"> </w:t>
            </w:r>
            <w:proofErr w:type="spellStart"/>
            <w:r w:rsidRPr="00E062C7">
              <w:rPr>
                <w:rFonts w:ascii="Times New Roman" w:hAnsi="Times New Roman"/>
              </w:rPr>
              <w:t>тақырыптарының</w:t>
            </w:r>
            <w:proofErr w:type="spellEnd"/>
            <w:r w:rsidRPr="00E062C7">
              <w:rPr>
                <w:rFonts w:ascii="Times New Roman" w:hAnsi="Times New Roman"/>
              </w:rPr>
              <w:t xml:space="preserve"> </w:t>
            </w:r>
            <w:proofErr w:type="spellStart"/>
            <w:r w:rsidRPr="00E062C7">
              <w:rPr>
                <w:rFonts w:ascii="Times New Roman" w:hAnsi="Times New Roman"/>
              </w:rPr>
              <w:t>өзектілігіне</w:t>
            </w:r>
            <w:proofErr w:type="spellEnd"/>
            <w:r w:rsidRPr="00E062C7">
              <w:rPr>
                <w:rFonts w:ascii="Times New Roman" w:hAnsi="Times New Roman"/>
              </w:rPr>
              <w:t xml:space="preserve"> </w:t>
            </w:r>
            <w:proofErr w:type="spellStart"/>
            <w:r w:rsidRPr="00E062C7">
              <w:rPr>
                <w:rFonts w:ascii="Times New Roman" w:hAnsi="Times New Roman"/>
              </w:rPr>
              <w:t>жауап</w:t>
            </w:r>
            <w:proofErr w:type="spellEnd"/>
            <w:r w:rsidRPr="00E062C7">
              <w:rPr>
                <w:rFonts w:ascii="Times New Roman" w:hAnsi="Times New Roman"/>
              </w:rPr>
              <w:t xml:space="preserve"> </w:t>
            </w:r>
            <w:proofErr w:type="spellStart"/>
            <w:r w:rsidRPr="00E062C7">
              <w:rPr>
                <w:rFonts w:ascii="Times New Roman" w:hAnsi="Times New Roman"/>
              </w:rPr>
              <w:t>беретін</w:t>
            </w:r>
            <w:proofErr w:type="spellEnd"/>
            <w:r w:rsidRPr="00E062C7">
              <w:rPr>
                <w:rFonts w:ascii="Times New Roman" w:hAnsi="Times New Roman"/>
              </w:rPr>
              <w:t xml:space="preserve">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w:t>
            </w:r>
            <w:proofErr w:type="spellStart"/>
            <w:r w:rsidRPr="00E062C7">
              <w:rPr>
                <w:rFonts w:ascii="Times New Roman" w:hAnsi="Times New Roman"/>
              </w:rPr>
              <w:t>тапсырмаларына</w:t>
            </w:r>
            <w:proofErr w:type="spellEnd"/>
            <w:r w:rsidRPr="00E062C7">
              <w:rPr>
                <w:rFonts w:ascii="Times New Roman" w:hAnsi="Times New Roman"/>
              </w:rPr>
              <w:t xml:space="preserve"> </w:t>
            </w:r>
            <w:proofErr w:type="spellStart"/>
            <w:r w:rsidRPr="00E062C7">
              <w:rPr>
                <w:rFonts w:ascii="Times New Roman" w:hAnsi="Times New Roman"/>
              </w:rPr>
              <w:t>біріктіреді</w:t>
            </w:r>
            <w:proofErr w:type="spellEnd"/>
            <w:r w:rsidRPr="00E062C7">
              <w:rPr>
                <w:rFonts w:ascii="Times New Roman" w:hAnsi="Times New Roman"/>
              </w:rPr>
              <w:t>.</w:t>
            </w:r>
          </w:p>
          <w:p w14:paraId="492B74E8" w14:textId="77777777" w:rsidR="00B74A97" w:rsidRPr="00E062C7" w:rsidRDefault="00B74A97" w:rsidP="00A606A0">
            <w:pPr>
              <w:spacing w:line="240" w:lineRule="auto"/>
              <w:contextualSpacing/>
              <w:jc w:val="both"/>
              <w:rPr>
                <w:rFonts w:ascii="Times New Roman" w:hAnsi="Times New Roman"/>
                <w:b/>
                <w:bCs/>
              </w:rPr>
            </w:pPr>
            <w:proofErr w:type="spellStart"/>
            <w:r w:rsidRPr="00E062C7">
              <w:rPr>
                <w:rFonts w:ascii="Times New Roman" w:hAnsi="Times New Roman"/>
                <w:b/>
                <w:bCs/>
              </w:rPr>
              <w:t>Сабаққа</w:t>
            </w:r>
            <w:proofErr w:type="spellEnd"/>
            <w:r w:rsidRPr="00E062C7">
              <w:rPr>
                <w:rFonts w:ascii="Times New Roman" w:hAnsi="Times New Roman"/>
                <w:b/>
                <w:bCs/>
              </w:rPr>
              <w:t xml:space="preserve"> </w:t>
            </w:r>
            <w:proofErr w:type="spellStart"/>
            <w:r w:rsidRPr="00E062C7">
              <w:rPr>
                <w:rFonts w:ascii="Times New Roman" w:hAnsi="Times New Roman"/>
                <w:b/>
                <w:bCs/>
              </w:rPr>
              <w:t>қатысу</w:t>
            </w:r>
            <w:proofErr w:type="spellEnd"/>
            <w:r w:rsidRPr="00E062C7">
              <w:rPr>
                <w:rFonts w:ascii="Times New Roman" w:hAnsi="Times New Roman"/>
                <w:b/>
                <w:bCs/>
                <w:lang w:val="kk-KZ"/>
              </w:rPr>
              <w:t>ы</w:t>
            </w:r>
            <w:r w:rsidRPr="00E062C7">
              <w:rPr>
                <w:rFonts w:ascii="Times New Roman" w:hAnsi="Times New Roman"/>
                <w:b/>
                <w:bCs/>
              </w:rPr>
              <w:t xml:space="preserve">. </w:t>
            </w:r>
            <w:proofErr w:type="spellStart"/>
            <w:r w:rsidRPr="00E062C7">
              <w:rPr>
                <w:rFonts w:ascii="Times New Roman" w:hAnsi="Times New Roman"/>
              </w:rPr>
              <w:t>Әр</w:t>
            </w:r>
            <w:proofErr w:type="spellEnd"/>
            <w:r w:rsidRPr="00E062C7">
              <w:rPr>
                <w:rFonts w:ascii="Times New Roman" w:hAnsi="Times New Roman"/>
              </w:rPr>
              <w:t xml:space="preserve"> </w:t>
            </w:r>
            <w:proofErr w:type="spellStart"/>
            <w:r w:rsidRPr="00E062C7">
              <w:rPr>
                <w:rFonts w:ascii="Times New Roman" w:hAnsi="Times New Roman"/>
              </w:rPr>
              <w:t>тапсырманың</w:t>
            </w:r>
            <w:proofErr w:type="spellEnd"/>
            <w:r w:rsidRPr="00E062C7">
              <w:rPr>
                <w:rFonts w:ascii="Times New Roman" w:hAnsi="Times New Roman"/>
              </w:rPr>
              <w:t xml:space="preserve"> </w:t>
            </w:r>
            <w:proofErr w:type="spellStart"/>
            <w:r w:rsidRPr="00E062C7">
              <w:rPr>
                <w:rFonts w:ascii="Times New Roman" w:hAnsi="Times New Roman"/>
              </w:rPr>
              <w:t>мерзімі</w:t>
            </w:r>
            <w:proofErr w:type="spellEnd"/>
            <w:r w:rsidRPr="00E062C7">
              <w:rPr>
                <w:rFonts w:ascii="Times New Roman" w:hAnsi="Times New Roman"/>
              </w:rPr>
              <w:t xml:space="preserve"> </w:t>
            </w:r>
            <w:r w:rsidRPr="00E062C7">
              <w:rPr>
                <w:rFonts w:ascii="Times New Roman" w:hAnsi="Times New Roman"/>
                <w:lang w:val="kk-KZ"/>
              </w:rPr>
              <w:t>пән</w:t>
            </w:r>
            <w:r w:rsidRPr="00E062C7">
              <w:rPr>
                <w:rFonts w:ascii="Times New Roman" w:hAnsi="Times New Roman"/>
              </w:rPr>
              <w:t xml:space="preserve"> </w:t>
            </w:r>
            <w:proofErr w:type="spellStart"/>
            <w:r w:rsidRPr="00E062C7">
              <w:rPr>
                <w:rFonts w:ascii="Times New Roman" w:hAnsi="Times New Roman"/>
              </w:rPr>
              <w:t>мазмұнын</w:t>
            </w:r>
            <w:proofErr w:type="spellEnd"/>
            <w:r w:rsidRPr="00E062C7">
              <w:rPr>
                <w:rFonts w:ascii="Times New Roman" w:hAnsi="Times New Roman"/>
              </w:rPr>
              <w:t xml:space="preserve"> </w:t>
            </w:r>
            <w:proofErr w:type="spellStart"/>
            <w:r w:rsidRPr="00E062C7">
              <w:rPr>
                <w:rFonts w:ascii="Times New Roman" w:hAnsi="Times New Roman"/>
              </w:rPr>
              <w:t>іске</w:t>
            </w:r>
            <w:proofErr w:type="spellEnd"/>
            <w:r w:rsidRPr="00E062C7">
              <w:rPr>
                <w:rFonts w:ascii="Times New Roman" w:hAnsi="Times New Roman"/>
              </w:rPr>
              <w:t xml:space="preserve"> </w:t>
            </w:r>
            <w:proofErr w:type="spellStart"/>
            <w:r w:rsidRPr="00E062C7">
              <w:rPr>
                <w:rFonts w:ascii="Times New Roman" w:hAnsi="Times New Roman"/>
              </w:rPr>
              <w:t>асыру</w:t>
            </w:r>
            <w:proofErr w:type="spellEnd"/>
            <w:r w:rsidRPr="00E062C7">
              <w:rPr>
                <w:rFonts w:ascii="Times New Roman" w:hAnsi="Times New Roman"/>
              </w:rPr>
              <w:t xml:space="preserve"> </w:t>
            </w:r>
            <w:proofErr w:type="spellStart"/>
            <w:r w:rsidRPr="00E062C7">
              <w:rPr>
                <w:rFonts w:ascii="Times New Roman" w:hAnsi="Times New Roman"/>
              </w:rPr>
              <w:t>күнтізбесінде</w:t>
            </w:r>
            <w:proofErr w:type="spellEnd"/>
            <w:r w:rsidRPr="00E062C7">
              <w:rPr>
                <w:rFonts w:ascii="Times New Roman" w:hAnsi="Times New Roman"/>
              </w:rPr>
              <w:t xml:space="preserve"> (</w:t>
            </w:r>
            <w:proofErr w:type="spellStart"/>
            <w:r w:rsidRPr="00E062C7">
              <w:rPr>
                <w:rFonts w:ascii="Times New Roman" w:hAnsi="Times New Roman"/>
              </w:rPr>
              <w:t>кестесінде</w:t>
            </w:r>
            <w:proofErr w:type="spellEnd"/>
            <w:r w:rsidRPr="00E062C7">
              <w:rPr>
                <w:rFonts w:ascii="Times New Roman" w:hAnsi="Times New Roman"/>
              </w:rPr>
              <w:t xml:space="preserve">) </w:t>
            </w:r>
            <w:proofErr w:type="spellStart"/>
            <w:r w:rsidRPr="00E062C7">
              <w:rPr>
                <w:rFonts w:ascii="Times New Roman" w:hAnsi="Times New Roman"/>
              </w:rPr>
              <w:t>көрсетілген</w:t>
            </w:r>
            <w:proofErr w:type="spellEnd"/>
            <w:r w:rsidRPr="00E062C7">
              <w:rPr>
                <w:rFonts w:ascii="Times New Roman" w:hAnsi="Times New Roman"/>
              </w:rPr>
              <w:t xml:space="preserve">. </w:t>
            </w:r>
            <w:proofErr w:type="spellStart"/>
            <w:r w:rsidRPr="00E062C7">
              <w:rPr>
                <w:rFonts w:ascii="Times New Roman" w:hAnsi="Times New Roman"/>
              </w:rPr>
              <w:t>Мерзімдерді</w:t>
            </w:r>
            <w:proofErr w:type="spellEnd"/>
            <w:r w:rsidRPr="00E062C7">
              <w:rPr>
                <w:rFonts w:ascii="Times New Roman" w:hAnsi="Times New Roman"/>
              </w:rPr>
              <w:t xml:space="preserve"> </w:t>
            </w:r>
            <w:proofErr w:type="spellStart"/>
            <w:r w:rsidRPr="00E062C7">
              <w:rPr>
                <w:rFonts w:ascii="Times New Roman" w:hAnsi="Times New Roman"/>
              </w:rPr>
              <w:t>сақтамау</w:t>
            </w:r>
            <w:proofErr w:type="spellEnd"/>
            <w:r w:rsidRPr="00E062C7">
              <w:rPr>
                <w:rFonts w:ascii="Times New Roman" w:hAnsi="Times New Roman"/>
              </w:rPr>
              <w:t xml:space="preserve"> </w:t>
            </w:r>
            <w:r w:rsidRPr="00E062C7">
              <w:rPr>
                <w:rFonts w:ascii="Times New Roman" w:hAnsi="Times New Roman"/>
                <w:lang w:val="kk-KZ"/>
              </w:rPr>
              <w:t>баллда</w:t>
            </w:r>
            <w:proofErr w:type="spellStart"/>
            <w:r w:rsidRPr="00E062C7">
              <w:rPr>
                <w:rFonts w:ascii="Times New Roman" w:hAnsi="Times New Roman"/>
              </w:rPr>
              <w:t>рдың</w:t>
            </w:r>
            <w:proofErr w:type="spellEnd"/>
            <w:r w:rsidRPr="00E062C7">
              <w:rPr>
                <w:rFonts w:ascii="Times New Roman" w:hAnsi="Times New Roman"/>
              </w:rPr>
              <w:t xml:space="preserve"> </w:t>
            </w:r>
            <w:proofErr w:type="spellStart"/>
            <w:r w:rsidRPr="00E062C7">
              <w:rPr>
                <w:rFonts w:ascii="Times New Roman" w:hAnsi="Times New Roman"/>
              </w:rPr>
              <w:t>жоғалуына</w:t>
            </w:r>
            <w:proofErr w:type="spellEnd"/>
            <w:r w:rsidRPr="00E062C7">
              <w:rPr>
                <w:rFonts w:ascii="Times New Roman" w:hAnsi="Times New Roman"/>
              </w:rPr>
              <w:t xml:space="preserve"> </w:t>
            </w:r>
            <w:proofErr w:type="spellStart"/>
            <w:r w:rsidRPr="00E062C7">
              <w:rPr>
                <w:rFonts w:ascii="Times New Roman" w:hAnsi="Times New Roman"/>
              </w:rPr>
              <w:t>әкеледі</w:t>
            </w:r>
            <w:proofErr w:type="spellEnd"/>
            <w:r w:rsidRPr="00E062C7">
              <w:rPr>
                <w:rFonts w:ascii="Times New Roman" w:hAnsi="Times New Roman"/>
              </w:rPr>
              <w:t>.</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proofErr w:type="spellStart"/>
            <w:r w:rsidRPr="0083560C">
              <w:rPr>
                <w:rStyle w:val="a3"/>
                <w:rFonts w:ascii="Times New Roman" w:hAnsi="Times New Roman"/>
                <w:b/>
                <w:bCs/>
                <w:color w:val="auto"/>
              </w:rPr>
              <w:t>Академиялық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b/>
                <w:bCs/>
                <w:color w:val="auto"/>
              </w:rPr>
              <w:t>адалдық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color w:val="auto"/>
              </w:rPr>
              <w:t>Практикалық</w:t>
            </w:r>
            <w:proofErr w:type="spellEnd"/>
            <w:r w:rsidRPr="0083560C">
              <w:rPr>
                <w:rStyle w:val="a3"/>
                <w:rFonts w:ascii="Times New Roman" w:hAnsi="Times New Roman"/>
                <w:color w:val="auto"/>
              </w:rPr>
              <w:t>/</w:t>
            </w:r>
            <w:proofErr w:type="spellStart"/>
            <w:r w:rsidRPr="0083560C">
              <w:rPr>
                <w:rStyle w:val="a3"/>
                <w:rFonts w:ascii="Times New Roman" w:hAnsi="Times New Roman"/>
                <w:color w:val="auto"/>
              </w:rPr>
              <w:t>зертханалық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сабақтар</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білім</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алушының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дербестігін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сыни</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ойлауын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шығармашылығын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дамытады</w:t>
            </w:r>
            <w:proofErr w:type="spellEnd"/>
            <w:r w:rsidRPr="0083560C">
              <w:rPr>
                <w:rStyle w:val="a3"/>
                <w:rFonts w:ascii="Times New Roman" w:hAnsi="Times New Roman"/>
                <w:color w:val="auto"/>
              </w:rPr>
              <w:t xml:space="preserve">. Плагиат, </w:t>
            </w:r>
            <w:proofErr w:type="spellStart"/>
            <w:r w:rsidRPr="0083560C">
              <w:rPr>
                <w:rStyle w:val="a3"/>
                <w:rFonts w:ascii="Times New Roman" w:hAnsi="Times New Roman"/>
                <w:color w:val="auto"/>
              </w:rPr>
              <w:t>жалғандық</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пайдалану</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тапсырмаларды</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орындаудың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барлық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кезеңдерінде</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 xml:space="preserve">көшіруге </w:t>
            </w:r>
            <w:proofErr w:type="spellStart"/>
            <w:r w:rsidRPr="0083560C">
              <w:rPr>
                <w:rStyle w:val="a3"/>
                <w:rFonts w:ascii="Times New Roman" w:hAnsi="Times New Roman"/>
                <w:color w:val="auto"/>
              </w:rPr>
              <w:t>жол</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берілмейді</w:t>
            </w:r>
            <w:proofErr w:type="spellEnd"/>
            <w:r w:rsidRPr="0083560C">
              <w:rPr>
                <w:rStyle w:val="a3"/>
                <w:rFonts w:ascii="Times New Roman" w:hAnsi="Times New Roman"/>
                <w:color w:val="auto"/>
              </w:rPr>
              <w:t>.</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r w:rsidR="0083560C">
              <w:fldChar w:fldCharType="begin"/>
            </w:r>
            <w:r w:rsidR="0083560C" w:rsidRPr="00257028">
              <w:rPr>
                <w:lang w:val="kk-KZ"/>
              </w:rPr>
              <w:instrText>HYPERLINK "mailto:jdemesin@gmail.com"</w:instrText>
            </w:r>
            <w:r w:rsidR="0083560C">
              <w:fldChar w:fldCharType="separate"/>
            </w:r>
            <w:r w:rsidR="0083560C" w:rsidRPr="007360C5">
              <w:rPr>
                <w:rStyle w:val="a3"/>
                <w:rFonts w:ascii="Times New Roman" w:hAnsi="Times New Roman"/>
                <w:iCs/>
                <w:lang w:val="kk-KZ"/>
              </w:rPr>
              <w:t>jdemesin@gmail.com</w:t>
            </w:r>
            <w:r w:rsidR="0083560C">
              <w:fldChar w:fldCharType="end"/>
            </w:r>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proofErr w:type="spellStart"/>
            <w:r w:rsidRPr="00E062C7">
              <w:rPr>
                <w:rFonts w:ascii="Times New Roman" w:hAnsi="Times New Roman"/>
                <w:b/>
              </w:rPr>
              <w:t>интеграциясы</w:t>
            </w:r>
            <w:proofErr w:type="spellEnd"/>
            <w:r w:rsidRPr="00E062C7">
              <w:rPr>
                <w:rFonts w:ascii="Times New Roman" w:hAnsi="Times New Roman"/>
                <w:b/>
                <w:lang w:val="en-US"/>
              </w:rPr>
              <w:t xml:space="preserve"> (massive </w:t>
            </w:r>
            <w:proofErr w:type="spellStart"/>
            <w:r w:rsidRPr="00E062C7">
              <w:rPr>
                <w:rFonts w:ascii="Times New Roman" w:hAnsi="Times New Roman"/>
                <w:b/>
                <w:lang w:val="en-US"/>
              </w:rPr>
              <w:t>openlline</w:t>
            </w:r>
            <w:proofErr w:type="spellEnd"/>
            <w:r w:rsidRPr="00E062C7">
              <w:rPr>
                <w:rFonts w:ascii="Times New Roman" w:hAnsi="Times New Roman"/>
                <w:b/>
                <w:lang w:val="en-US"/>
              </w:rPr>
              <w:t xml:space="preserv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proofErr w:type="spellStart"/>
            <w:r w:rsidRPr="00E062C7">
              <w:rPr>
                <w:rFonts w:ascii="Times New Roman" w:hAnsi="Times New Roman"/>
                <w:bCs/>
              </w:rPr>
              <w:t>пәнге</w:t>
            </w:r>
            <w:proofErr w:type="spellEnd"/>
            <w:r w:rsidRPr="00E062C7">
              <w:rPr>
                <w:rFonts w:ascii="Times New Roman" w:hAnsi="Times New Roman"/>
                <w:bCs/>
                <w:lang w:val="en-US"/>
              </w:rPr>
              <w:t xml:space="preserve"> </w:t>
            </w:r>
            <w:proofErr w:type="spellStart"/>
            <w:r w:rsidRPr="00E062C7">
              <w:rPr>
                <w:rFonts w:ascii="Times New Roman" w:hAnsi="Times New Roman"/>
                <w:bCs/>
              </w:rPr>
              <w:t>интеграциялан</w:t>
            </w:r>
            <w:proofErr w:type="spellEnd"/>
            <w:r w:rsidRPr="00E062C7">
              <w:rPr>
                <w:rFonts w:ascii="Times New Roman" w:hAnsi="Times New Roman"/>
                <w:bCs/>
                <w:lang w:val="kk-KZ"/>
              </w:rPr>
              <w:t>уы</w:t>
            </w:r>
            <w:r w:rsidRPr="00E062C7">
              <w:rPr>
                <w:rFonts w:ascii="Times New Roman" w:hAnsi="Times New Roman"/>
                <w:bCs/>
                <w:lang w:val="en-US"/>
              </w:rPr>
              <w:t xml:space="preserve"> </w:t>
            </w:r>
            <w:proofErr w:type="spellStart"/>
            <w:r w:rsidRPr="00E062C7">
              <w:rPr>
                <w:rFonts w:ascii="Times New Roman" w:hAnsi="Times New Roman"/>
                <w:bCs/>
              </w:rPr>
              <w:t>жағдай</w:t>
            </w:r>
            <w:proofErr w:type="spellEnd"/>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proofErr w:type="spellStart"/>
            <w:r w:rsidRPr="00E062C7">
              <w:rPr>
                <w:rFonts w:ascii="Times New Roman" w:hAnsi="Times New Roman"/>
                <w:bCs/>
              </w:rPr>
              <w:t>барлық</w:t>
            </w:r>
            <w:proofErr w:type="spellEnd"/>
            <w:r w:rsidRPr="00E062C7">
              <w:rPr>
                <w:rFonts w:ascii="Times New Roman" w:hAnsi="Times New Roman"/>
                <w:bCs/>
                <w:lang w:val="en-US"/>
              </w:rPr>
              <w:t xml:space="preserve"> </w:t>
            </w:r>
            <w:proofErr w:type="spellStart"/>
            <w:r w:rsidRPr="00E062C7">
              <w:rPr>
                <w:rFonts w:ascii="Times New Roman" w:hAnsi="Times New Roman"/>
                <w:bCs/>
              </w:rPr>
              <w:t>білім</w:t>
            </w:r>
            <w:proofErr w:type="spellEnd"/>
            <w:r w:rsidRPr="00E062C7">
              <w:rPr>
                <w:rFonts w:ascii="Times New Roman" w:hAnsi="Times New Roman"/>
                <w:bCs/>
                <w:lang w:val="en-US"/>
              </w:rPr>
              <w:t xml:space="preserve"> </w:t>
            </w:r>
            <w:proofErr w:type="spellStart"/>
            <w:r w:rsidRPr="00E062C7">
              <w:rPr>
                <w:rFonts w:ascii="Times New Roman" w:hAnsi="Times New Roman"/>
                <w:bCs/>
              </w:rPr>
              <w:t>алушылар</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proofErr w:type="spellStart"/>
            <w:r w:rsidRPr="00E062C7">
              <w:rPr>
                <w:rFonts w:ascii="Times New Roman" w:hAnsi="Times New Roman"/>
                <w:bCs/>
              </w:rPr>
              <w:t>тіркелуі</w:t>
            </w:r>
            <w:proofErr w:type="spellEnd"/>
            <w:r w:rsidRPr="00E062C7">
              <w:rPr>
                <w:rFonts w:ascii="Times New Roman" w:hAnsi="Times New Roman"/>
                <w:bCs/>
                <w:lang w:val="en-US"/>
              </w:rPr>
              <w:t xml:space="preserve"> </w:t>
            </w:r>
            <w:proofErr w:type="spellStart"/>
            <w:r w:rsidRPr="00E062C7">
              <w:rPr>
                <w:rFonts w:ascii="Times New Roman" w:hAnsi="Times New Roman"/>
                <w:bCs/>
              </w:rPr>
              <w:t>қажет</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proofErr w:type="spellStart"/>
            <w:r w:rsidRPr="00E062C7">
              <w:rPr>
                <w:rFonts w:ascii="Times New Roman" w:hAnsi="Times New Roman"/>
                <w:bCs/>
              </w:rPr>
              <w:t>модульдерінің</w:t>
            </w:r>
            <w:proofErr w:type="spellEnd"/>
            <w:r w:rsidRPr="00E062C7">
              <w:rPr>
                <w:rFonts w:ascii="Times New Roman" w:hAnsi="Times New Roman"/>
                <w:bCs/>
                <w:lang w:val="en-US"/>
              </w:rPr>
              <w:t xml:space="preserve"> </w:t>
            </w:r>
            <w:proofErr w:type="spellStart"/>
            <w:r w:rsidRPr="00E062C7">
              <w:rPr>
                <w:rFonts w:ascii="Times New Roman" w:hAnsi="Times New Roman"/>
                <w:bCs/>
              </w:rPr>
              <w:t>өту</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proofErr w:type="spellStart"/>
            <w:r w:rsidRPr="00E062C7">
              <w:rPr>
                <w:rFonts w:ascii="Times New Roman" w:hAnsi="Times New Roman"/>
                <w:bCs/>
              </w:rPr>
              <w:t>пәнді</w:t>
            </w:r>
            <w:proofErr w:type="spellEnd"/>
            <w:r w:rsidRPr="00E062C7">
              <w:rPr>
                <w:rFonts w:ascii="Times New Roman" w:hAnsi="Times New Roman"/>
                <w:bCs/>
                <w:lang w:val="en-US"/>
              </w:rPr>
              <w:t xml:space="preserve"> </w:t>
            </w:r>
            <w:proofErr w:type="spellStart"/>
            <w:r w:rsidRPr="00E062C7">
              <w:rPr>
                <w:rFonts w:ascii="Times New Roman" w:hAnsi="Times New Roman"/>
                <w:bCs/>
              </w:rPr>
              <w:t>оқу</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кестесіне</w:t>
            </w:r>
            <w:proofErr w:type="spellEnd"/>
            <w:r w:rsidRPr="00E062C7">
              <w:rPr>
                <w:rFonts w:ascii="Times New Roman" w:hAnsi="Times New Roman"/>
                <w:bCs/>
                <w:lang w:val="en-US"/>
              </w:rPr>
              <w:t xml:space="preserve"> </w:t>
            </w:r>
            <w:proofErr w:type="spellStart"/>
            <w:r w:rsidRPr="00E062C7">
              <w:rPr>
                <w:rFonts w:ascii="Times New Roman" w:hAnsi="Times New Roman"/>
                <w:bCs/>
              </w:rPr>
              <w:t>сәйкес</w:t>
            </w:r>
            <w:proofErr w:type="spellEnd"/>
            <w:r w:rsidRPr="00E062C7">
              <w:rPr>
                <w:rFonts w:ascii="Times New Roman" w:hAnsi="Times New Roman"/>
                <w:bCs/>
                <w:lang w:val="en-US"/>
              </w:rPr>
              <w:t xml:space="preserve"> </w:t>
            </w:r>
            <w:proofErr w:type="spellStart"/>
            <w:r w:rsidRPr="00E062C7">
              <w:rPr>
                <w:rFonts w:ascii="Times New Roman" w:hAnsi="Times New Roman"/>
                <w:bCs/>
              </w:rPr>
              <w:t>қатаң</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сақталуы</w:t>
            </w:r>
            <w:proofErr w:type="spellEnd"/>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proofErr w:type="spellStart"/>
            <w:r w:rsidRPr="00E062C7">
              <w:rPr>
                <w:rFonts w:ascii="Times New Roman" w:hAnsi="Times New Roman"/>
                <w:b/>
              </w:rPr>
              <w:t>ңыз</w:t>
            </w:r>
            <w:proofErr w:type="spellEnd"/>
            <w:r w:rsidRPr="00E062C7">
              <w:rPr>
                <w:rFonts w:ascii="Times New Roman" w:hAnsi="Times New Roman"/>
                <w:b/>
                <w:lang w:val="en-US"/>
              </w:rPr>
              <w:t xml:space="preserve">! </w:t>
            </w:r>
            <w:proofErr w:type="spellStart"/>
            <w:r w:rsidRPr="00E062C7">
              <w:rPr>
                <w:rFonts w:ascii="Times New Roman" w:hAnsi="Times New Roman"/>
                <w:bCs/>
              </w:rPr>
              <w:t>Әр</w:t>
            </w:r>
            <w:proofErr w:type="spellEnd"/>
            <w:r w:rsidRPr="00E062C7">
              <w:rPr>
                <w:rFonts w:ascii="Times New Roman" w:hAnsi="Times New Roman"/>
                <w:bCs/>
                <w:lang w:val="en-US"/>
              </w:rPr>
              <w:t xml:space="preserve"> </w:t>
            </w:r>
            <w:proofErr w:type="spellStart"/>
            <w:r w:rsidRPr="00E062C7">
              <w:rPr>
                <w:rFonts w:ascii="Times New Roman" w:hAnsi="Times New Roman"/>
                <w:bCs/>
              </w:rPr>
              <w:t>тапсырманың</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proofErr w:type="spellStart"/>
            <w:r w:rsidRPr="00E062C7">
              <w:rPr>
                <w:rFonts w:ascii="Times New Roman" w:hAnsi="Times New Roman"/>
                <w:bCs/>
              </w:rPr>
              <w:t>мазмұнын</w:t>
            </w:r>
            <w:proofErr w:type="spellEnd"/>
            <w:r w:rsidRPr="00E062C7">
              <w:rPr>
                <w:rFonts w:ascii="Times New Roman" w:hAnsi="Times New Roman"/>
                <w:bCs/>
                <w:lang w:val="en-US"/>
              </w:rPr>
              <w:t xml:space="preserve"> </w:t>
            </w:r>
            <w:proofErr w:type="spellStart"/>
            <w:r w:rsidRPr="00E062C7">
              <w:rPr>
                <w:rFonts w:ascii="Times New Roman" w:hAnsi="Times New Roman"/>
                <w:bCs/>
              </w:rPr>
              <w:t>іске</w:t>
            </w:r>
            <w:proofErr w:type="spellEnd"/>
            <w:r w:rsidRPr="00E062C7">
              <w:rPr>
                <w:rFonts w:ascii="Times New Roman" w:hAnsi="Times New Roman"/>
                <w:bCs/>
                <w:lang w:val="en-US"/>
              </w:rPr>
              <w:t xml:space="preserve"> </w:t>
            </w:r>
            <w:proofErr w:type="spellStart"/>
            <w:r w:rsidRPr="00E062C7">
              <w:rPr>
                <w:rFonts w:ascii="Times New Roman" w:hAnsi="Times New Roman"/>
                <w:bCs/>
              </w:rPr>
              <w:t>асыру</w:t>
            </w:r>
            <w:proofErr w:type="spellEnd"/>
            <w:r w:rsidRPr="00E062C7">
              <w:rPr>
                <w:rFonts w:ascii="Times New Roman" w:hAnsi="Times New Roman"/>
                <w:bCs/>
                <w:lang w:val="en-US"/>
              </w:rPr>
              <w:t xml:space="preserve"> </w:t>
            </w:r>
            <w:proofErr w:type="spellStart"/>
            <w:r w:rsidRPr="00E062C7">
              <w:rPr>
                <w:rFonts w:ascii="Times New Roman" w:hAnsi="Times New Roman"/>
                <w:bCs/>
              </w:rPr>
              <w:t>күнтізбесінде</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кестесінде</w:t>
            </w:r>
            <w:proofErr w:type="spellEnd"/>
            <w:r w:rsidRPr="00E062C7">
              <w:rPr>
                <w:rFonts w:ascii="Times New Roman" w:hAnsi="Times New Roman"/>
                <w:bCs/>
                <w:lang w:val="en-US"/>
              </w:rPr>
              <w:t xml:space="preserve">) </w:t>
            </w:r>
            <w:proofErr w:type="spellStart"/>
            <w:r w:rsidRPr="00E062C7">
              <w:rPr>
                <w:rFonts w:ascii="Times New Roman" w:hAnsi="Times New Roman"/>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сондай</w:t>
            </w:r>
            <w:proofErr w:type="spellEnd"/>
            <w:r w:rsidRPr="00E062C7">
              <w:rPr>
                <w:rFonts w:ascii="Times New Roman" w:hAnsi="Times New Roman"/>
                <w:bCs/>
                <w:lang w:val="en-US"/>
              </w:rPr>
              <w:t>-</w:t>
            </w:r>
            <w:proofErr w:type="spellStart"/>
            <w:r w:rsidRPr="00E062C7">
              <w:rPr>
                <w:rFonts w:ascii="Times New Roman" w:hAnsi="Times New Roman"/>
                <w:bCs/>
              </w:rPr>
              <w:t>ақ</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proofErr w:type="spellStart"/>
            <w:r w:rsidRPr="00E062C7">
              <w:rPr>
                <w:rFonts w:ascii="Times New Roman" w:hAnsi="Times New Roman"/>
                <w:bCs/>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Мерзімдерді</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сақтамау</w:t>
            </w:r>
            <w:proofErr w:type="spellEnd"/>
            <w:r w:rsidRPr="00E062C7">
              <w:rPr>
                <w:rFonts w:ascii="Times New Roman" w:hAnsi="Times New Roman"/>
                <w:bCs/>
                <w:lang w:val="en-US"/>
              </w:rPr>
              <w:t xml:space="preserve"> </w:t>
            </w:r>
            <w:r w:rsidRPr="00E062C7">
              <w:rPr>
                <w:rFonts w:ascii="Times New Roman" w:hAnsi="Times New Roman"/>
                <w:bCs/>
                <w:lang w:val="kk-KZ"/>
              </w:rPr>
              <w:t>баллд</w:t>
            </w:r>
            <w:proofErr w:type="spellStart"/>
            <w:r w:rsidRPr="00E062C7">
              <w:rPr>
                <w:rFonts w:ascii="Times New Roman" w:hAnsi="Times New Roman"/>
                <w:bCs/>
              </w:rPr>
              <w:t>ардың</w:t>
            </w:r>
            <w:proofErr w:type="spellEnd"/>
            <w:r w:rsidRPr="00E062C7">
              <w:rPr>
                <w:rFonts w:ascii="Times New Roman" w:hAnsi="Times New Roman"/>
                <w:bCs/>
                <w:lang w:val="en-US"/>
              </w:rPr>
              <w:t xml:space="preserve"> </w:t>
            </w:r>
            <w:proofErr w:type="spellStart"/>
            <w:r w:rsidRPr="00E062C7">
              <w:rPr>
                <w:rFonts w:ascii="Times New Roman" w:hAnsi="Times New Roman"/>
                <w:bCs/>
              </w:rPr>
              <w:t>жоғалуына</w:t>
            </w:r>
            <w:proofErr w:type="spellEnd"/>
            <w:r w:rsidRPr="00E062C7">
              <w:rPr>
                <w:rFonts w:ascii="Times New Roman" w:hAnsi="Times New Roman"/>
                <w:bCs/>
                <w:lang w:val="en-US"/>
              </w:rPr>
              <w:t xml:space="preserve"> </w:t>
            </w:r>
            <w:proofErr w:type="spellStart"/>
            <w:r w:rsidRPr="00E062C7">
              <w:rPr>
                <w:rFonts w:ascii="Times New Roman" w:hAnsi="Times New Roman"/>
                <w:bCs/>
              </w:rPr>
              <w:t>әкеледі</w:t>
            </w:r>
            <w:proofErr w:type="spellEnd"/>
            <w:r w:rsidRPr="00E062C7">
              <w:rPr>
                <w:rFonts w:ascii="Times New Roman" w:hAnsi="Times New Roman"/>
                <w:bCs/>
                <w:lang w:val="en-US"/>
              </w:rPr>
              <w:t>.</w:t>
            </w:r>
          </w:p>
        </w:tc>
      </w:tr>
      <w:tr w:rsidR="00B74A97" w:rsidRPr="0004797F"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6CA8" w14:textId="77777777" w:rsidR="00B74A97" w:rsidRPr="000A6840" w:rsidRDefault="00B74A97" w:rsidP="00A606A0">
            <w:pPr>
              <w:spacing w:line="240" w:lineRule="auto"/>
              <w:contextualSpacing/>
              <w:jc w:val="center"/>
              <w:rPr>
                <w:rFonts w:ascii="Times New Roman" w:hAnsi="Times New Roman"/>
                <w:b/>
                <w:bCs/>
                <w:lang w:val="en-US"/>
              </w:rPr>
            </w:pPr>
            <w:r w:rsidRPr="00E062C7">
              <w:rPr>
                <w:rFonts w:ascii="Times New Roman" w:hAnsi="Times New Roman"/>
                <w:b/>
                <w:bCs/>
                <w:lang w:val="kk-KZ"/>
              </w:rPr>
              <w:t>БІЛІМ БЕРУ, БІЛІМ АЛУ ЖӘНЕ БАҒАЛАНУ ТУРАЛЫ АҚПАРАТ</w:t>
            </w:r>
          </w:p>
        </w:tc>
      </w:tr>
      <w:tr w:rsidR="00B74A97" w:rsidRPr="0004797F"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tcPr>
          <w:p w14:paraId="1C8104C6" w14:textId="42215CA9" w:rsidR="00B74A97" w:rsidRPr="000A6840" w:rsidRDefault="00B74A97" w:rsidP="00A606A0">
            <w:pPr>
              <w:spacing w:line="240" w:lineRule="auto"/>
              <w:contextualSpacing/>
              <w:jc w:val="both"/>
              <w:rPr>
                <w:rFonts w:ascii="Times New Roman" w:hAnsi="Times New Roman"/>
                <w:b/>
                <w:bCs/>
                <w:lang w:val="en-U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0A6840">
              <w:rPr>
                <w:rFonts w:ascii="Times New Roman" w:hAnsi="Times New Roman"/>
                <w:b/>
                <w:bCs/>
                <w:lang w:val="en-US"/>
              </w:rPr>
              <w:t>-</w:t>
            </w:r>
            <w:r w:rsidRPr="00E062C7">
              <w:rPr>
                <w:rFonts w:ascii="Times New Roman" w:hAnsi="Times New Roman"/>
                <w:b/>
                <w:bCs/>
              </w:rPr>
              <w:t>рейтинг</w:t>
            </w:r>
            <w:r w:rsidRPr="00E062C7">
              <w:rPr>
                <w:rFonts w:ascii="Times New Roman" w:hAnsi="Times New Roman"/>
                <w:b/>
                <w:bCs/>
                <w:lang w:val="kk-KZ"/>
              </w:rPr>
              <w:t>тік</w:t>
            </w:r>
            <w:r w:rsidRPr="000A6840">
              <w:rPr>
                <w:rFonts w:ascii="Times New Roman" w:hAnsi="Times New Roman"/>
                <w:b/>
                <w:bCs/>
                <w:lang w:val="en-US"/>
              </w:rPr>
              <w:t xml:space="preserve"> </w:t>
            </w:r>
            <w:r w:rsidRPr="00E062C7">
              <w:rPr>
                <w:rFonts w:ascii="Times New Roman" w:hAnsi="Times New Roman"/>
                <w:b/>
                <w:bCs/>
                <w:lang w:val="kk-KZ"/>
              </w:rPr>
              <w:t>әріптік бағалау жүйесі</w:t>
            </w:r>
            <w:r w:rsidRPr="000A6840">
              <w:rPr>
                <w:rFonts w:ascii="Times New Roman" w:hAnsi="Times New Roman"/>
                <w:b/>
                <w:bCs/>
                <w:lang w:val="en-U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tcPr>
          <w:p w14:paraId="1CA0EC0F" w14:textId="77777777" w:rsidR="00B74A97" w:rsidRPr="000A6840" w:rsidRDefault="00B74A97" w:rsidP="00A606A0">
            <w:pPr>
              <w:spacing w:line="240" w:lineRule="auto"/>
              <w:contextualSpacing/>
              <w:jc w:val="both"/>
              <w:rPr>
                <w:rFonts w:ascii="Times New Roman" w:hAnsi="Times New Roman"/>
                <w:b/>
                <w:bCs/>
                <w:lang w:val="en-US"/>
              </w:rPr>
            </w:pPr>
            <w:r w:rsidRPr="00E062C7">
              <w:rPr>
                <w:rFonts w:ascii="Times New Roman" w:hAnsi="Times New Roman"/>
                <w:b/>
                <w:lang w:val="kk-KZ"/>
              </w:rPr>
              <w:t xml:space="preserve">Бағалау әдістері </w:t>
            </w:r>
          </w:p>
        </w:tc>
      </w:tr>
      <w:tr w:rsidR="00B74A97" w:rsidRPr="0004797F"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proofErr w:type="spellStart"/>
            <w:r w:rsidRPr="00E062C7">
              <w:rPr>
                <w:rFonts w:ascii="Times New Roman" w:hAnsi="Times New Roman"/>
                <w:b/>
              </w:rPr>
              <w:t>Критериалды</w:t>
            </w:r>
            <w:proofErr w:type="spellEnd"/>
            <w:r w:rsidRPr="00E062C7">
              <w:rPr>
                <w:rFonts w:ascii="Times New Roman" w:hAnsi="Times New Roman"/>
                <w:b/>
              </w:rPr>
              <w:t xml:space="preserve"> </w:t>
            </w:r>
            <w:proofErr w:type="spellStart"/>
            <w:r w:rsidRPr="00E062C7">
              <w:rPr>
                <w:rFonts w:ascii="Times New Roman" w:hAnsi="Times New Roman"/>
                <w:b/>
              </w:rPr>
              <w:t>бағалау</w:t>
            </w:r>
            <w:proofErr w:type="spellEnd"/>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w:t>
            </w:r>
            <w:proofErr w:type="spellStart"/>
            <w:r w:rsidRPr="00E062C7">
              <w:rPr>
                <w:rFonts w:ascii="Times New Roman" w:hAnsi="Times New Roman"/>
                <w:bCs/>
              </w:rPr>
              <w:t>әзірленген</w:t>
            </w:r>
            <w:proofErr w:type="spellEnd"/>
            <w:r w:rsidRPr="00E062C7">
              <w:rPr>
                <w:rFonts w:ascii="Times New Roman" w:hAnsi="Times New Roman"/>
                <w:bCs/>
              </w:rPr>
              <w:t xml:space="preserve"> </w:t>
            </w:r>
            <w:proofErr w:type="spellStart"/>
            <w:r w:rsidRPr="00E062C7">
              <w:rPr>
                <w:rFonts w:ascii="Times New Roman" w:hAnsi="Times New Roman"/>
                <w:bCs/>
              </w:rPr>
              <w:t>критерийлер</w:t>
            </w:r>
            <w:proofErr w:type="spellEnd"/>
            <w:r w:rsidRPr="00E062C7">
              <w:rPr>
                <w:rFonts w:ascii="Times New Roman" w:hAnsi="Times New Roman"/>
                <w:bCs/>
              </w:rPr>
              <w:t xml:space="preserve"> </w:t>
            </w:r>
            <w:proofErr w:type="spellStart"/>
            <w:r w:rsidRPr="00E062C7">
              <w:rPr>
                <w:rFonts w:ascii="Times New Roman" w:hAnsi="Times New Roman"/>
                <w:bCs/>
              </w:rPr>
              <w:t>негізінде</w:t>
            </w:r>
            <w:proofErr w:type="spellEnd"/>
            <w:r w:rsidRPr="00E062C7">
              <w:rPr>
                <w:rFonts w:ascii="Times New Roman" w:hAnsi="Times New Roman"/>
                <w:bCs/>
              </w:rPr>
              <w:t xml:space="preserve"> </w:t>
            </w:r>
            <w:proofErr w:type="spellStart"/>
            <w:r w:rsidRPr="00E062C7">
              <w:rPr>
                <w:rFonts w:ascii="Times New Roman" w:hAnsi="Times New Roman"/>
                <w:bCs/>
              </w:rPr>
              <w:t>оқытудың</w:t>
            </w:r>
            <w:proofErr w:type="spellEnd"/>
            <w:r w:rsidRPr="00E062C7">
              <w:rPr>
                <w:rFonts w:ascii="Times New Roman" w:hAnsi="Times New Roman"/>
                <w:bCs/>
              </w:rPr>
              <w:t xml:space="preserve"> </w:t>
            </w:r>
            <w:proofErr w:type="spellStart"/>
            <w:r w:rsidRPr="00E062C7">
              <w:rPr>
                <w:rFonts w:ascii="Times New Roman" w:hAnsi="Times New Roman"/>
                <w:bCs/>
              </w:rPr>
              <w:t>нақты</w:t>
            </w:r>
            <w:proofErr w:type="spellEnd"/>
            <w:r w:rsidRPr="00E062C7">
              <w:rPr>
                <w:rFonts w:ascii="Times New Roman" w:hAnsi="Times New Roman"/>
                <w:bCs/>
              </w:rPr>
              <w:t xml:space="preserve"> </w:t>
            </w:r>
            <w:proofErr w:type="spellStart"/>
            <w:r w:rsidRPr="00E062C7">
              <w:rPr>
                <w:rFonts w:ascii="Times New Roman" w:hAnsi="Times New Roman"/>
                <w:bCs/>
              </w:rPr>
              <w:t>қол</w:t>
            </w:r>
            <w:proofErr w:type="spellEnd"/>
            <w:r w:rsidRPr="00E062C7">
              <w:rPr>
                <w:rFonts w:ascii="Times New Roman" w:hAnsi="Times New Roman"/>
                <w:bCs/>
              </w:rPr>
              <w:t xml:space="preserve"> </w:t>
            </w:r>
            <w:proofErr w:type="spellStart"/>
            <w:r w:rsidRPr="00E062C7">
              <w:rPr>
                <w:rFonts w:ascii="Times New Roman" w:hAnsi="Times New Roman"/>
                <w:bCs/>
              </w:rPr>
              <w:t>жеткізілген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нәтижелерін</w:t>
            </w:r>
            <w:proofErr w:type="spellEnd"/>
            <w:r w:rsidRPr="00E062C7">
              <w:rPr>
                <w:rFonts w:ascii="Times New Roman" w:hAnsi="Times New Roman"/>
                <w:bCs/>
              </w:rPr>
              <w:t xml:space="preserve"> </w:t>
            </w:r>
            <w:proofErr w:type="spellStart"/>
            <w:r w:rsidRPr="00E062C7">
              <w:rPr>
                <w:rFonts w:ascii="Times New Roman" w:hAnsi="Times New Roman"/>
                <w:bCs/>
              </w:rPr>
              <w:t>оқытуд</w:t>
            </w:r>
            <w:proofErr w:type="spellEnd"/>
            <w:r w:rsidRPr="00E062C7">
              <w:rPr>
                <w:rFonts w:ascii="Times New Roman" w:hAnsi="Times New Roman"/>
                <w:bCs/>
                <w:lang w:val="kk-KZ"/>
              </w:rPr>
              <w:t>ан</w:t>
            </w:r>
            <w:r w:rsidRPr="00E062C7">
              <w:rPr>
                <w:rFonts w:ascii="Times New Roman" w:hAnsi="Times New Roman"/>
                <w:bCs/>
              </w:rPr>
              <w:t xml:space="preserve"> </w:t>
            </w:r>
            <w:proofErr w:type="spellStart"/>
            <w:r w:rsidRPr="00E062C7">
              <w:rPr>
                <w:rFonts w:ascii="Times New Roman" w:hAnsi="Times New Roman"/>
                <w:bCs/>
              </w:rPr>
              <w:t>күтілетін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нәтижелерімен</w:t>
            </w:r>
            <w:proofErr w:type="spellEnd"/>
            <w:r w:rsidRPr="00E062C7">
              <w:rPr>
                <w:rFonts w:ascii="Times New Roman" w:hAnsi="Times New Roman"/>
                <w:bCs/>
              </w:rPr>
              <w:t xml:space="preserve"> </w:t>
            </w:r>
            <w:r w:rsidRPr="00E062C7">
              <w:rPr>
                <w:rFonts w:ascii="Times New Roman" w:hAnsi="Times New Roman"/>
                <w:bCs/>
                <w:lang w:val="kk-KZ"/>
              </w:rPr>
              <w:t>ара салмақтық</w:t>
            </w:r>
            <w:r w:rsidRPr="00E062C7">
              <w:rPr>
                <w:rFonts w:ascii="Times New Roman" w:hAnsi="Times New Roman"/>
                <w:bCs/>
              </w:rPr>
              <w:t xml:space="preserve"> </w:t>
            </w:r>
            <w:proofErr w:type="spellStart"/>
            <w:r w:rsidRPr="00E062C7">
              <w:rPr>
                <w:rFonts w:ascii="Times New Roman" w:hAnsi="Times New Roman"/>
                <w:bCs/>
              </w:rPr>
              <w:t>процесі</w:t>
            </w:r>
            <w:proofErr w:type="spellEnd"/>
            <w:r w:rsidRPr="00E062C7">
              <w:rPr>
                <w:rFonts w:ascii="Times New Roman" w:hAnsi="Times New Roman"/>
                <w:bCs/>
              </w:rPr>
              <w:t xml:space="preserve">. </w:t>
            </w:r>
            <w:proofErr w:type="spellStart"/>
            <w:r w:rsidRPr="00E062C7">
              <w:rPr>
                <w:rFonts w:ascii="Times New Roman" w:hAnsi="Times New Roman"/>
                <w:bCs/>
              </w:rPr>
              <w:t>Формативті</w:t>
            </w:r>
            <w:proofErr w:type="spellEnd"/>
            <w:r w:rsidRPr="00E062C7">
              <w:rPr>
                <w:rFonts w:ascii="Times New Roman" w:hAnsi="Times New Roman"/>
                <w:bCs/>
              </w:rPr>
              <w:t xml:space="preserve"> </w:t>
            </w:r>
            <w:proofErr w:type="spellStart"/>
            <w:r w:rsidRPr="00E062C7">
              <w:rPr>
                <w:rFonts w:ascii="Times New Roman" w:hAnsi="Times New Roman"/>
                <w:bCs/>
              </w:rPr>
              <w:t>және</w:t>
            </w:r>
            <w:proofErr w:type="spellEnd"/>
            <w:r w:rsidRPr="00E062C7">
              <w:rPr>
                <w:rFonts w:ascii="Times New Roman" w:hAnsi="Times New Roman"/>
                <w:bCs/>
              </w:rPr>
              <w:t xml:space="preserve"> </w:t>
            </w:r>
            <w:proofErr w:type="spellStart"/>
            <w:r w:rsidRPr="00E062C7">
              <w:rPr>
                <w:rFonts w:ascii="Times New Roman" w:hAnsi="Times New Roman"/>
                <w:bCs/>
              </w:rPr>
              <w:t>жиынтық</w:t>
            </w:r>
            <w:proofErr w:type="spellEnd"/>
            <w:r w:rsidRPr="00E062C7">
              <w:rPr>
                <w:rFonts w:ascii="Times New Roman" w:hAnsi="Times New Roman"/>
                <w:bCs/>
              </w:rPr>
              <w:t xml:space="preserve"> </w:t>
            </w:r>
            <w:proofErr w:type="spellStart"/>
            <w:r w:rsidRPr="00E062C7">
              <w:rPr>
                <w:rFonts w:ascii="Times New Roman" w:hAnsi="Times New Roman"/>
                <w:bCs/>
              </w:rPr>
              <w:t>бағалауға</w:t>
            </w:r>
            <w:proofErr w:type="spellEnd"/>
            <w:r w:rsidRPr="00E062C7">
              <w:rPr>
                <w:rFonts w:ascii="Times New Roman" w:hAnsi="Times New Roman"/>
                <w:bCs/>
              </w:rPr>
              <w:t xml:space="preserve"> </w:t>
            </w:r>
            <w:proofErr w:type="spellStart"/>
            <w:r w:rsidRPr="00E062C7">
              <w:rPr>
                <w:rFonts w:ascii="Times New Roman" w:hAnsi="Times New Roman"/>
                <w:bCs/>
              </w:rPr>
              <w:t>негізделген</w:t>
            </w:r>
            <w:proofErr w:type="spellEnd"/>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A6840">
              <w:rPr>
                <w:rFonts w:ascii="Times New Roman" w:hAnsi="Times New Roman"/>
                <w:bCs/>
                <w:lang w:val="kk-KZ"/>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Дәрістердегі</w:t>
            </w:r>
            <w:proofErr w:type="spellEnd"/>
            <w:r w:rsidRPr="00E062C7">
              <w:rPr>
                <w:rFonts w:ascii="Times New Roman" w:hAnsi="Times New Roman"/>
              </w:rPr>
              <w:t xml:space="preserve"> </w:t>
            </w:r>
            <w:proofErr w:type="spellStart"/>
            <w:r w:rsidRPr="00E062C7">
              <w:rPr>
                <w:rFonts w:ascii="Times New Roman" w:hAnsi="Times New Roman"/>
              </w:rPr>
              <w:t>белсенділік</w:t>
            </w:r>
            <w:proofErr w:type="spellEnd"/>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сабақтарда</w:t>
            </w:r>
            <w:proofErr w:type="spellEnd"/>
            <w:r w:rsidRPr="00E062C7">
              <w:rPr>
                <w:rFonts w:ascii="Times New Roman" w:hAnsi="Times New Roman"/>
              </w:rPr>
              <w:t xml:space="preserve"> </w:t>
            </w:r>
            <w:proofErr w:type="spellStart"/>
            <w:r w:rsidRPr="00E062C7">
              <w:rPr>
                <w:rFonts w:ascii="Times New Roman" w:hAnsi="Times New Roman"/>
              </w:rPr>
              <w:t>жұмыс</w:t>
            </w:r>
            <w:proofErr w:type="spellEnd"/>
            <w:r w:rsidRPr="00E062C7">
              <w:rPr>
                <w:rFonts w:ascii="Times New Roman" w:hAnsi="Times New Roman"/>
              </w:rPr>
              <w:t xml:space="preserve"> </w:t>
            </w:r>
            <w:proofErr w:type="spellStart"/>
            <w:r w:rsidRPr="00E062C7">
              <w:rPr>
                <w:rFonts w:ascii="Times New Roman" w:hAnsi="Times New Roman"/>
              </w:rPr>
              <w:t>істеу</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0A6840"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Өзіндік жұмысы</w:t>
            </w:r>
            <w:r w:rsidRPr="000A6840">
              <w:rPr>
                <w:rFonts w:ascii="Times New Roman" w:hAnsi="Times New Roman"/>
                <w:lang w:val="kk-KZ"/>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Жобалық</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шығармашылық</w:t>
            </w:r>
            <w:proofErr w:type="spellEnd"/>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52EF8B04" w14:textId="14EC9005" w:rsidR="00B74A97" w:rsidRPr="00E062C7" w:rsidRDefault="00B74A97" w:rsidP="00A606A0">
            <w:pPr>
              <w:spacing w:line="240" w:lineRule="auto"/>
              <w:contextualSpacing/>
              <w:jc w:val="center"/>
              <w:rPr>
                <w:rFonts w:ascii="Times New Roman" w:hAnsi="Times New Roman"/>
                <w:b/>
                <w:bCs/>
              </w:rPr>
            </w:pPr>
            <w:proofErr w:type="spellStart"/>
            <w:r w:rsidRPr="00E062C7">
              <w:rPr>
                <w:rFonts w:ascii="Times New Roman" w:hAnsi="Times New Roman"/>
                <w:b/>
                <w:bCs/>
              </w:rPr>
              <w:t>Оқу</w:t>
            </w:r>
            <w:proofErr w:type="spellEnd"/>
            <w:r w:rsidRPr="00E062C7">
              <w:rPr>
                <w:rFonts w:ascii="Times New Roman" w:hAnsi="Times New Roman"/>
                <w:b/>
                <w:bCs/>
              </w:rPr>
              <w:t xml:space="preserve"> </w:t>
            </w:r>
            <w:proofErr w:type="spellStart"/>
            <w:r w:rsidRPr="00E062C7">
              <w:rPr>
                <w:rFonts w:ascii="Times New Roman" w:hAnsi="Times New Roman"/>
                <w:b/>
                <w:bCs/>
              </w:rPr>
              <w:t>курсының</w:t>
            </w:r>
            <w:proofErr w:type="spellEnd"/>
            <w:r w:rsidRPr="00E062C7">
              <w:rPr>
                <w:rFonts w:ascii="Times New Roman" w:hAnsi="Times New Roman"/>
                <w:b/>
                <w:bCs/>
              </w:rPr>
              <w:t xml:space="preserve"> </w:t>
            </w:r>
            <w:proofErr w:type="spellStart"/>
            <w:r w:rsidRPr="00E062C7">
              <w:rPr>
                <w:rFonts w:ascii="Times New Roman" w:hAnsi="Times New Roman"/>
                <w:b/>
                <w:bCs/>
              </w:rPr>
              <w:t>мазмұнын</w:t>
            </w:r>
            <w:proofErr w:type="spellEnd"/>
            <w:r w:rsidRPr="00E062C7">
              <w:rPr>
                <w:rFonts w:ascii="Times New Roman" w:hAnsi="Times New Roman"/>
                <w:b/>
                <w:bCs/>
              </w:rPr>
              <w:t xml:space="preserve"> </w:t>
            </w:r>
            <w:proofErr w:type="spellStart"/>
            <w:r w:rsidRPr="00E062C7">
              <w:rPr>
                <w:rFonts w:ascii="Times New Roman" w:hAnsi="Times New Roman"/>
                <w:b/>
                <w:bCs/>
              </w:rPr>
              <w:t>іске</w:t>
            </w:r>
            <w:proofErr w:type="spellEnd"/>
            <w:r w:rsidRPr="00E062C7">
              <w:rPr>
                <w:rFonts w:ascii="Times New Roman" w:hAnsi="Times New Roman"/>
                <w:b/>
                <w:bCs/>
              </w:rPr>
              <w:t xml:space="preserve"> </w:t>
            </w:r>
            <w:proofErr w:type="spellStart"/>
            <w:r w:rsidRPr="00E062C7">
              <w:rPr>
                <w:rFonts w:ascii="Times New Roman" w:hAnsi="Times New Roman"/>
                <w:b/>
                <w:bCs/>
              </w:rPr>
              <w:t>асыру</w:t>
            </w:r>
            <w:proofErr w:type="spellEnd"/>
            <w:r w:rsidRPr="00E062C7">
              <w:rPr>
                <w:rFonts w:ascii="Times New Roman" w:hAnsi="Times New Roman"/>
                <w:b/>
                <w:bCs/>
              </w:rPr>
              <w:t xml:space="preserve"> </w:t>
            </w:r>
            <w:proofErr w:type="spellStart"/>
            <w:r w:rsidRPr="00E062C7">
              <w:rPr>
                <w:rFonts w:ascii="Times New Roman" w:hAnsi="Times New Roman"/>
                <w:b/>
                <w:bCs/>
              </w:rPr>
              <w:t>күнтізбесі</w:t>
            </w:r>
            <w:proofErr w:type="spellEnd"/>
            <w:r w:rsidRPr="00E062C7">
              <w:rPr>
                <w:rFonts w:ascii="Times New Roman" w:hAnsi="Times New Roman"/>
                <w:b/>
                <w:bCs/>
              </w:rPr>
              <w:t xml:space="preserve"> (</w:t>
            </w:r>
            <w:proofErr w:type="spellStart"/>
            <w:r w:rsidRPr="00E062C7">
              <w:rPr>
                <w:rFonts w:ascii="Times New Roman" w:hAnsi="Times New Roman"/>
                <w:b/>
                <w:bCs/>
              </w:rPr>
              <w:t>кестесі</w:t>
            </w:r>
            <w:proofErr w:type="spellEnd"/>
            <w:r w:rsidRPr="00E062C7">
              <w:rPr>
                <w:rFonts w:ascii="Times New Roman" w:hAnsi="Times New Roman"/>
                <w:b/>
                <w:bCs/>
              </w:rPr>
              <w:t xml:space="preserve">). </w:t>
            </w:r>
            <w:proofErr w:type="spellStart"/>
            <w:r w:rsidRPr="00E062C7">
              <w:rPr>
                <w:rFonts w:ascii="Times New Roman" w:hAnsi="Times New Roman"/>
                <w:b/>
                <w:bCs/>
              </w:rPr>
              <w:t>Оқыту</w:t>
            </w:r>
            <w:proofErr w:type="spellEnd"/>
            <w:r w:rsidRPr="00E062C7">
              <w:rPr>
                <w:rFonts w:ascii="Times New Roman" w:hAnsi="Times New Roman"/>
                <w:b/>
                <w:bCs/>
                <w:lang w:val="kk-KZ"/>
              </w:rPr>
              <w:t xml:space="preserve">дың </w:t>
            </w:r>
            <w:proofErr w:type="spellStart"/>
            <w:r w:rsidRPr="00E062C7">
              <w:rPr>
                <w:rFonts w:ascii="Times New Roman" w:hAnsi="Times New Roman"/>
                <w:b/>
                <w:bCs/>
              </w:rPr>
              <w:t>және</w:t>
            </w:r>
            <w:proofErr w:type="spellEnd"/>
            <w:r w:rsidRPr="00E062C7">
              <w:rPr>
                <w:rFonts w:ascii="Times New Roman" w:hAnsi="Times New Roman"/>
                <w:b/>
                <w:bCs/>
                <w:lang w:val="kk-KZ"/>
              </w:rPr>
              <w:t xml:space="preserve"> білім берудің</w:t>
            </w:r>
            <w:r w:rsidRPr="00E062C7">
              <w:rPr>
                <w:rFonts w:ascii="Times New Roman" w:hAnsi="Times New Roman"/>
                <w:b/>
                <w:bCs/>
              </w:rPr>
              <w:t xml:space="preserve"> </w:t>
            </w:r>
            <w:proofErr w:type="spellStart"/>
            <w:r w:rsidRPr="00E062C7">
              <w:rPr>
                <w:rFonts w:ascii="Times New Roman" w:hAnsi="Times New Roman"/>
                <w:b/>
                <w:bCs/>
              </w:rPr>
              <w:t>әдістері</w:t>
            </w:r>
            <w:proofErr w:type="spellEnd"/>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proofErr w:type="spellStart"/>
            <w:r w:rsidRPr="00E062C7">
              <w:rPr>
                <w:rFonts w:ascii="Times New Roman" w:hAnsi="Times New Roman"/>
                <w:b/>
                <w:sz w:val="22"/>
                <w:szCs w:val="22"/>
              </w:rPr>
              <w:t>алл</w:t>
            </w:r>
            <w:proofErr w:type="spellEnd"/>
          </w:p>
        </w:tc>
      </w:tr>
      <w:tr w:rsidR="0067535F" w:rsidRPr="00E062C7" w14:paraId="168899BC" w14:textId="77777777" w:rsidTr="001A7A55">
        <w:trPr>
          <w:trHeight w:val="230"/>
        </w:trPr>
        <w:tc>
          <w:tcPr>
            <w:tcW w:w="9923" w:type="dxa"/>
            <w:gridSpan w:val="4"/>
          </w:tcPr>
          <w:p w14:paraId="3DF90D86" w14:textId="072D2990" w:rsidR="0067535F" w:rsidRPr="00412498" w:rsidRDefault="00FF0C2A"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1</w:t>
            </w:r>
            <w:r w:rsidR="00412498">
              <w:rPr>
                <w:rFonts w:ascii="Times New Roman" w:hAnsi="Times New Roman"/>
                <w:b/>
                <w:sz w:val="22"/>
                <w:szCs w:val="22"/>
                <w:lang w:val="kk-KZ"/>
              </w:rPr>
              <w:t xml:space="preserve"> Тон және пинин</w:t>
            </w:r>
          </w:p>
        </w:tc>
      </w:tr>
      <w:tr w:rsidR="00FF0C2A" w:rsidRPr="00E062C7" w14:paraId="066ED863" w14:textId="77777777" w:rsidTr="009C015C">
        <w:trPr>
          <w:trHeight w:val="235"/>
        </w:trPr>
        <w:tc>
          <w:tcPr>
            <w:tcW w:w="1074" w:type="dxa"/>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tcPr>
          <w:p w14:paraId="695A165A" w14:textId="5185F71D" w:rsidR="00FF0C2A" w:rsidRPr="00412498" w:rsidRDefault="00412498"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40187C8C" w14:textId="57299A0E" w:rsidR="00FF0C2A" w:rsidRPr="0004797F" w:rsidRDefault="0004797F" w:rsidP="00A606A0">
            <w:pPr>
              <w:tabs>
                <w:tab w:val="left" w:pos="1276"/>
              </w:tabs>
              <w:ind w:left="-68" w:firstLine="26"/>
              <w:contextualSpacing/>
              <w:rPr>
                <w:rFonts w:ascii="Times New Roman" w:eastAsiaTheme="minorEastAsia" w:hAnsi="Times New Roman" w:hint="eastAsia"/>
                <w:b/>
                <w:sz w:val="22"/>
                <w:szCs w:val="22"/>
                <w:lang w:val="en-US"/>
              </w:rPr>
            </w:pPr>
            <w:r>
              <w:rPr>
                <w:rFonts w:ascii="Times New Roman" w:eastAsiaTheme="minorEastAsia" w:hAnsi="Times New Roman" w:hint="eastAsia"/>
                <w:b/>
                <w:sz w:val="22"/>
                <w:szCs w:val="22"/>
              </w:rPr>
              <w:t>0</w:t>
            </w:r>
          </w:p>
        </w:tc>
      </w:tr>
      <w:tr w:rsidR="009C015C" w:rsidRPr="00E062C7" w14:paraId="7D846E53" w14:textId="77777777" w:rsidTr="009C015C">
        <w:trPr>
          <w:trHeight w:val="534"/>
        </w:trPr>
        <w:tc>
          <w:tcPr>
            <w:tcW w:w="1074" w:type="dxa"/>
            <w:vMerge w:val="restart"/>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tcPr>
          <w:p w14:paraId="04876402" w14:textId="32CE70D6" w:rsidR="009C015C" w:rsidRPr="00412498" w:rsidRDefault="00412498"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59145EC4" w14:textId="0C29B346" w:rsidR="009C015C" w:rsidRPr="0004797F" w:rsidRDefault="0004797F" w:rsidP="00A606A0">
            <w:pPr>
              <w:tabs>
                <w:tab w:val="left" w:pos="1276"/>
              </w:tabs>
              <w:ind w:left="-68" w:firstLine="26"/>
              <w:contextualSpacing/>
              <w:rPr>
                <w:rFonts w:ascii="Times New Roman" w:eastAsiaTheme="minorEastAsia" w:hAnsi="Times New Roman" w:hint="eastAsia"/>
                <w:b/>
                <w:sz w:val="22"/>
                <w:szCs w:val="22"/>
                <w:lang w:val="en-US"/>
              </w:rPr>
            </w:pPr>
            <w:r>
              <w:rPr>
                <w:rFonts w:ascii="Times New Roman" w:eastAsiaTheme="minorEastAsia" w:hAnsi="Times New Roman" w:hint="eastAsia"/>
                <w:b/>
                <w:sz w:val="22"/>
                <w:szCs w:val="22"/>
              </w:rPr>
              <w:t>0</w:t>
            </w:r>
          </w:p>
        </w:tc>
      </w:tr>
      <w:tr w:rsidR="009C015C" w:rsidRPr="0004797F" w14:paraId="39606D17" w14:textId="77777777" w:rsidTr="009C015C">
        <w:trPr>
          <w:trHeight w:val="228"/>
        </w:trPr>
        <w:tc>
          <w:tcPr>
            <w:tcW w:w="1074" w:type="dxa"/>
            <w:vMerge/>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tcPr>
          <w:p w14:paraId="2CBE60E4" w14:textId="02EB6B7E" w:rsidR="00673F8C" w:rsidRPr="00412498" w:rsidRDefault="00412498"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proofErr w:type="spellStart"/>
            <w:r w:rsidR="00EA1F8C" w:rsidRPr="00EA1F8C">
              <w:rPr>
                <w:rFonts w:ascii="Times New Roman" w:hAnsi="Times New Roman"/>
                <w:bCs/>
                <w:sz w:val="22"/>
                <w:szCs w:val="22"/>
                <w:lang w:val="en-US"/>
              </w:rPr>
              <w:t>Ауызша</w:t>
            </w:r>
            <w:proofErr w:type="spellEnd"/>
            <w:r w:rsidR="00EA1F8C" w:rsidRPr="00EA1F8C">
              <w:rPr>
                <w:rFonts w:ascii="Times New Roman" w:hAnsi="Times New Roman"/>
                <w:bCs/>
                <w:sz w:val="22"/>
                <w:szCs w:val="22"/>
                <w:lang w:val="en-US"/>
              </w:rPr>
              <w:t>.</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proofErr w:type="spellStart"/>
            <w:r w:rsidRPr="00EA1F8C">
              <w:rPr>
                <w:rFonts w:ascii="Times New Roman" w:hAnsi="Times New Roman"/>
                <w:bCs/>
                <w:sz w:val="22"/>
                <w:szCs w:val="22"/>
                <w:lang w:val="en-US"/>
              </w:rPr>
              <w:t>Төмендегі</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тақырыптар</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бойынша</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баяндамалар</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жасау</w:t>
            </w:r>
            <w:proofErr w:type="spellEnd"/>
            <w:r w:rsidRPr="00EA1F8C">
              <w:rPr>
                <w:rFonts w:ascii="Times New Roman" w:hAnsi="Times New Roman"/>
                <w:bCs/>
                <w:sz w:val="22"/>
                <w:szCs w:val="22"/>
                <w:lang w:val="en-US"/>
              </w:rPr>
              <w:t>.</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 xml:space="preserve">1. </w:t>
            </w:r>
            <w:proofErr w:type="spellStart"/>
            <w:r w:rsidRPr="00EA1F8C">
              <w:rPr>
                <w:rFonts w:ascii="Times New Roman" w:hAnsi="Times New Roman"/>
                <w:bCs/>
                <w:sz w:val="22"/>
                <w:szCs w:val="22"/>
                <w:lang w:val="en-US"/>
              </w:rPr>
              <w:t>Иероглифтардың</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ерекшелігі</w:t>
            </w:r>
            <w:proofErr w:type="spellEnd"/>
            <w:r w:rsidRPr="00EA1F8C">
              <w:rPr>
                <w:rFonts w:ascii="Times New Roman" w:hAnsi="Times New Roman"/>
                <w:bCs/>
                <w:sz w:val="22"/>
                <w:szCs w:val="22"/>
                <w:lang w:val="en-US"/>
              </w:rPr>
              <w:t>.</w:t>
            </w:r>
          </w:p>
          <w:p w14:paraId="7223FC2D" w14:textId="2970ECAE" w:rsidR="00673F8C" w:rsidRPr="000A6840" w:rsidRDefault="00EA1F8C" w:rsidP="00EA1F8C">
            <w:pPr>
              <w:tabs>
                <w:tab w:val="left" w:pos="1276"/>
              </w:tabs>
              <w:contextualSpacing/>
              <w:jc w:val="both"/>
              <w:rPr>
                <w:rFonts w:ascii="Times New Roman" w:hAnsi="Times New Roman"/>
                <w:b/>
                <w:bCs/>
                <w:sz w:val="22"/>
                <w:szCs w:val="22"/>
              </w:rPr>
            </w:pPr>
            <w:r w:rsidRPr="000A6840">
              <w:rPr>
                <w:rFonts w:ascii="Times New Roman" w:hAnsi="Times New Roman"/>
                <w:bCs/>
                <w:sz w:val="22"/>
                <w:szCs w:val="22"/>
              </w:rPr>
              <w:t xml:space="preserve">2. </w:t>
            </w:r>
            <w:proofErr w:type="spellStart"/>
            <w:r w:rsidRPr="00EA1F8C">
              <w:rPr>
                <w:rFonts w:ascii="Times New Roman" w:hAnsi="Times New Roman"/>
                <w:bCs/>
                <w:sz w:val="22"/>
                <w:szCs w:val="22"/>
              </w:rPr>
              <w:t>Каллиграфияның</w:t>
            </w:r>
            <w:proofErr w:type="spellEnd"/>
            <w:r w:rsidRPr="000A6840">
              <w:rPr>
                <w:rFonts w:ascii="Times New Roman" w:hAnsi="Times New Roman"/>
                <w:bCs/>
                <w:sz w:val="22"/>
                <w:szCs w:val="22"/>
              </w:rPr>
              <w:t xml:space="preserve"> </w:t>
            </w:r>
            <w:proofErr w:type="spellStart"/>
            <w:r w:rsidRPr="00EA1F8C">
              <w:rPr>
                <w:rFonts w:ascii="Times New Roman" w:hAnsi="Times New Roman"/>
                <w:bCs/>
                <w:sz w:val="22"/>
                <w:szCs w:val="22"/>
              </w:rPr>
              <w:t>қытай</w:t>
            </w:r>
            <w:proofErr w:type="spellEnd"/>
            <w:r w:rsidRPr="000A6840">
              <w:rPr>
                <w:rFonts w:ascii="Times New Roman" w:hAnsi="Times New Roman"/>
                <w:bCs/>
                <w:sz w:val="22"/>
                <w:szCs w:val="22"/>
              </w:rPr>
              <w:t xml:space="preserve"> </w:t>
            </w:r>
            <w:proofErr w:type="spellStart"/>
            <w:r w:rsidRPr="00EA1F8C">
              <w:rPr>
                <w:rFonts w:ascii="Times New Roman" w:hAnsi="Times New Roman"/>
                <w:bCs/>
                <w:sz w:val="22"/>
                <w:szCs w:val="22"/>
              </w:rPr>
              <w:t>м</w:t>
            </w:r>
            <w:r w:rsidRPr="000A6840">
              <w:rPr>
                <w:rFonts w:ascii="Times New Roman" w:hAnsi="Times New Roman"/>
                <w:bCs/>
                <w:sz w:val="22"/>
                <w:szCs w:val="22"/>
              </w:rPr>
              <w:t>ə</w:t>
            </w:r>
            <w:r w:rsidRPr="00EA1F8C">
              <w:rPr>
                <w:rFonts w:ascii="Times New Roman" w:hAnsi="Times New Roman"/>
                <w:bCs/>
                <w:sz w:val="22"/>
                <w:szCs w:val="22"/>
              </w:rPr>
              <w:t>дениетінде</w:t>
            </w:r>
            <w:proofErr w:type="spellEnd"/>
            <w:r w:rsidRPr="000A6840">
              <w:rPr>
                <w:rFonts w:ascii="Times New Roman" w:hAnsi="Times New Roman"/>
                <w:bCs/>
                <w:sz w:val="22"/>
                <w:szCs w:val="22"/>
              </w:rPr>
              <w:t xml:space="preserve"> </w:t>
            </w:r>
            <w:proofErr w:type="spellStart"/>
            <w:r w:rsidRPr="00EA1F8C">
              <w:rPr>
                <w:rFonts w:ascii="Times New Roman" w:hAnsi="Times New Roman"/>
                <w:bCs/>
                <w:sz w:val="22"/>
                <w:szCs w:val="22"/>
              </w:rPr>
              <w:t>алатын</w:t>
            </w:r>
            <w:proofErr w:type="spellEnd"/>
            <w:r w:rsidRPr="000A6840">
              <w:rPr>
                <w:rFonts w:ascii="Times New Roman" w:hAnsi="Times New Roman"/>
                <w:bCs/>
                <w:sz w:val="22"/>
                <w:szCs w:val="22"/>
              </w:rPr>
              <w:t xml:space="preserve"> </w:t>
            </w:r>
            <w:proofErr w:type="spellStart"/>
            <w:r w:rsidRPr="00EA1F8C">
              <w:rPr>
                <w:rFonts w:ascii="Times New Roman" w:hAnsi="Times New Roman"/>
                <w:bCs/>
                <w:sz w:val="22"/>
                <w:szCs w:val="22"/>
              </w:rPr>
              <w:t>орны</w:t>
            </w:r>
            <w:proofErr w:type="spellEnd"/>
            <w:r w:rsidRPr="000A6840">
              <w:rPr>
                <w:rFonts w:ascii="Times New Roman" w:hAnsi="Times New Roman"/>
                <w:bCs/>
                <w:sz w:val="22"/>
                <w:szCs w:val="22"/>
              </w:rPr>
              <w:t>.</w:t>
            </w:r>
          </w:p>
        </w:tc>
        <w:tc>
          <w:tcPr>
            <w:tcW w:w="871" w:type="dxa"/>
            <w:tcBorders>
              <w:top w:val="single" w:sz="4" w:space="0" w:color="auto"/>
            </w:tcBorders>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26D304C" w14:textId="4BCE40F9" w:rsidR="00673F8C" w:rsidRPr="0004797F" w:rsidRDefault="0004797F" w:rsidP="00A606A0">
            <w:pPr>
              <w:tabs>
                <w:tab w:val="left" w:pos="1276"/>
              </w:tabs>
              <w:ind w:left="-68" w:firstLine="26"/>
              <w:contextualSpacing/>
              <w:rPr>
                <w:rFonts w:ascii="Times New Roman" w:eastAsiaTheme="minorEastAsia" w:hAnsi="Times New Roman" w:hint="eastAsia"/>
                <w:b/>
                <w:sz w:val="22"/>
                <w:szCs w:val="22"/>
                <w:lang w:val="en-US"/>
              </w:rPr>
            </w:pPr>
            <w:r>
              <w:rPr>
                <w:rFonts w:ascii="Times New Roman" w:eastAsiaTheme="minorEastAsia" w:hAnsi="Times New Roman" w:hint="eastAsia"/>
                <w:b/>
                <w:sz w:val="22"/>
                <w:szCs w:val="22"/>
                <w:lang w:val="en-US"/>
              </w:rPr>
              <w:t>20</w:t>
            </w:r>
          </w:p>
        </w:tc>
      </w:tr>
      <w:tr w:rsidR="0020490C" w:rsidRPr="00E062C7" w14:paraId="0A2E8FE1" w14:textId="77777777" w:rsidTr="0020490C">
        <w:trPr>
          <w:trHeight w:val="288"/>
        </w:trPr>
        <w:tc>
          <w:tcPr>
            <w:tcW w:w="1074" w:type="dxa"/>
            <w:vMerge w:val="restart"/>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lastRenderedPageBreak/>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tcPr>
          <w:p w14:paraId="28EAB070" w14:textId="14F93C1D" w:rsidR="0020490C" w:rsidRPr="00412498" w:rsidRDefault="00412498"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4</w:t>
            </w:r>
          </w:p>
        </w:tc>
        <w:tc>
          <w:tcPr>
            <w:tcW w:w="827" w:type="dxa"/>
            <w:tcBorders>
              <w:bottom w:val="single" w:sz="4" w:space="0" w:color="auto"/>
            </w:tcBorders>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04797F" w14:paraId="4D4E5392" w14:textId="77777777" w:rsidTr="0020490C">
        <w:trPr>
          <w:trHeight w:val="246"/>
        </w:trPr>
        <w:tc>
          <w:tcPr>
            <w:tcW w:w="1074" w:type="dxa"/>
            <w:vMerge/>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28B87E36" w14:textId="1F4A47AA"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w:t>
            </w:r>
            <w:r w:rsidR="00257028">
              <w:rPr>
                <w:rFonts w:ascii="Times New Roman" w:hAnsi="Times New Roman"/>
                <w:b/>
                <w:sz w:val="22"/>
                <w:szCs w:val="22"/>
                <w:lang w:val="kk-KZ"/>
              </w:rPr>
              <w:t>Ж</w:t>
            </w:r>
            <w:r w:rsidRPr="00E062C7">
              <w:rPr>
                <w:rFonts w:ascii="Times New Roman" w:hAnsi="Times New Roman"/>
                <w:b/>
                <w:sz w:val="22"/>
                <w:szCs w:val="22"/>
                <w:lang w:val="kk-KZ"/>
              </w:rPr>
              <w:t xml:space="preserve">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tcPr>
          <w:p w14:paraId="4E83E82E" w14:textId="3897B382" w:rsidR="0020490C" w:rsidRPr="00412498" w:rsidRDefault="00412498"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7A2573" w:rsidRPr="00E062C7" w14:paraId="3C1C4E35" w14:textId="77777777" w:rsidTr="002D5D44">
        <w:trPr>
          <w:trHeight w:val="352"/>
        </w:trPr>
        <w:tc>
          <w:tcPr>
            <w:tcW w:w="1074" w:type="dxa"/>
          </w:tcPr>
          <w:p w14:paraId="49A3238D" w14:textId="77777777" w:rsidR="007A2573" w:rsidRPr="00E062C7" w:rsidRDefault="007A2573" w:rsidP="007A2573">
            <w:pPr>
              <w:tabs>
                <w:tab w:val="left" w:pos="1276"/>
              </w:tabs>
              <w:contextualSpacing/>
              <w:jc w:val="center"/>
              <w:rPr>
                <w:rFonts w:ascii="Times New Roman" w:hAnsi="Times New Roman"/>
                <w:b/>
                <w:lang w:val="kk-KZ"/>
              </w:rPr>
            </w:pPr>
          </w:p>
        </w:tc>
        <w:tc>
          <w:tcPr>
            <w:tcW w:w="7151" w:type="dxa"/>
            <w:tcBorders>
              <w:bottom w:val="single" w:sz="4" w:space="0" w:color="auto"/>
            </w:tcBorders>
          </w:tcPr>
          <w:p w14:paraId="1297AF38" w14:textId="512BCC1B" w:rsidR="007A2573" w:rsidRPr="00AA24CA" w:rsidRDefault="007A2573" w:rsidP="007A2573">
            <w:pPr>
              <w:tabs>
                <w:tab w:val="left" w:pos="1276"/>
              </w:tabs>
              <w:rPr>
                <w:b/>
              </w:rPr>
            </w:pPr>
            <w:r w:rsidRPr="00E062C7">
              <w:rPr>
                <w:rFonts w:ascii="Times New Roman" w:hAnsi="Times New Roman"/>
                <w:b/>
                <w:sz w:val="22"/>
                <w:szCs w:val="22"/>
                <w:lang w:val="kk-KZ"/>
              </w:rPr>
              <w:t xml:space="preserve"> БӨЗ </w:t>
            </w:r>
            <w:r w:rsidRPr="00E062C7">
              <w:rPr>
                <w:rFonts w:ascii="Times New Roman" w:hAnsi="Times New Roman"/>
                <w:b/>
                <w:sz w:val="22"/>
                <w:szCs w:val="22"/>
                <w:lang w:val="en-US"/>
              </w:rPr>
              <w:t>2</w:t>
            </w:r>
            <w:r w:rsidRPr="00E062C7">
              <w:rPr>
                <w:rFonts w:ascii="Times New Roman" w:hAnsi="Times New Roman"/>
                <w:b/>
                <w:sz w:val="22"/>
                <w:szCs w:val="22"/>
                <w:lang w:val="kk-KZ"/>
              </w:rPr>
              <w:t xml:space="preserve"> </w:t>
            </w:r>
            <w:hyperlink r:id="rId11" w:history="1">
              <w:r w:rsidRPr="00E062C7">
                <w:rPr>
                  <w:rStyle w:val="a3"/>
                  <w:rFonts w:ascii="Times New Roman" w:hAnsi="Times New Roman"/>
                  <w:sz w:val="22"/>
                  <w:szCs w:val="22"/>
                  <w:lang w:val="en-US"/>
                </w:rPr>
                <w:t>https://www.coursera.org/learn/more-chinese-for-beginners</w:t>
              </w:r>
            </w:hyperlink>
            <w:r w:rsidRPr="00E062C7">
              <w:rPr>
                <w:rFonts w:ascii="Times New Roman" w:hAnsi="Times New Roman"/>
                <w:sz w:val="22"/>
                <w:szCs w:val="22"/>
                <w:lang w:val="en-US"/>
              </w:rPr>
              <w:t xml:space="preserve">   3-4 module</w:t>
            </w:r>
          </w:p>
        </w:tc>
        <w:tc>
          <w:tcPr>
            <w:tcW w:w="871" w:type="dxa"/>
            <w:tcBorders>
              <w:bottom w:val="single" w:sz="4" w:space="0" w:color="auto"/>
            </w:tcBorders>
          </w:tcPr>
          <w:p w14:paraId="6029A666" w14:textId="77777777" w:rsidR="007A2573" w:rsidRDefault="007A2573" w:rsidP="007A2573">
            <w:pPr>
              <w:tabs>
                <w:tab w:val="left" w:pos="1276"/>
              </w:tabs>
              <w:contextualSpacing/>
              <w:rPr>
                <w:rFonts w:ascii="Times New Roman" w:hAnsi="Times New Roman"/>
                <w:b/>
                <w:lang w:val="kk-KZ"/>
              </w:rPr>
            </w:pPr>
          </w:p>
        </w:tc>
        <w:tc>
          <w:tcPr>
            <w:tcW w:w="827" w:type="dxa"/>
            <w:tcBorders>
              <w:bottom w:val="single" w:sz="4" w:space="0" w:color="auto"/>
            </w:tcBorders>
          </w:tcPr>
          <w:p w14:paraId="38E17398" w14:textId="18420639" w:rsidR="007A2573" w:rsidRPr="00E062C7" w:rsidRDefault="007A2573" w:rsidP="007A2573">
            <w:pPr>
              <w:tabs>
                <w:tab w:val="left" w:pos="1276"/>
              </w:tabs>
              <w:ind w:left="-68" w:firstLine="26"/>
              <w:contextualSpacing/>
              <w:rPr>
                <w:rFonts w:ascii="Times New Roman" w:hAnsi="Times New Roman"/>
                <w:b/>
              </w:rPr>
            </w:pPr>
            <w:r>
              <w:rPr>
                <w:rFonts w:ascii="Times New Roman" w:eastAsiaTheme="minorEastAsia" w:hAnsi="Times New Roman" w:hint="eastAsia"/>
                <w:b/>
                <w:sz w:val="22"/>
                <w:szCs w:val="22"/>
                <w:lang w:val="en-US"/>
              </w:rPr>
              <w:t>20</w:t>
            </w:r>
          </w:p>
        </w:tc>
      </w:tr>
      <w:tr w:rsidR="007A2573" w:rsidRPr="00E062C7" w14:paraId="5A9303DD" w14:textId="77777777" w:rsidTr="001A7A55">
        <w:trPr>
          <w:trHeight w:val="235"/>
        </w:trPr>
        <w:tc>
          <w:tcPr>
            <w:tcW w:w="9923" w:type="dxa"/>
            <w:gridSpan w:val="4"/>
          </w:tcPr>
          <w:p w14:paraId="1673265A" w14:textId="6CE3CCDF" w:rsidR="007A2573" w:rsidRPr="00412498" w:rsidRDefault="007A2573" w:rsidP="007A2573">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 xml:space="preserve">Модуль 2 </w:t>
            </w:r>
            <w:r>
              <w:rPr>
                <w:rFonts w:ascii="Times New Roman" w:hAnsi="Times New Roman"/>
                <w:b/>
                <w:sz w:val="22"/>
                <w:szCs w:val="22"/>
                <w:lang w:val="kk-KZ"/>
              </w:rPr>
              <w:t>Танысу</w:t>
            </w:r>
          </w:p>
        </w:tc>
      </w:tr>
      <w:tr w:rsidR="007A2573" w:rsidRPr="00E062C7" w14:paraId="4F3942B3" w14:textId="77777777" w:rsidTr="000B2B26">
        <w:trPr>
          <w:trHeight w:val="336"/>
        </w:trPr>
        <w:tc>
          <w:tcPr>
            <w:tcW w:w="1074" w:type="dxa"/>
            <w:vMerge w:val="restart"/>
          </w:tcPr>
          <w:p w14:paraId="1D1A16A6" w14:textId="6250498A"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tcPr>
          <w:p w14:paraId="7B717AF3" w14:textId="77777777" w:rsidR="007A2573" w:rsidRDefault="007A2573" w:rsidP="007A2573">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7A2573" w:rsidRPr="00905E2E" w:rsidRDefault="007A2573" w:rsidP="007A2573">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7A2573" w:rsidRPr="00827E71" w:rsidRDefault="007A2573" w:rsidP="007A2573">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7A2573" w:rsidRPr="00864AB6" w:rsidRDefault="007A2573" w:rsidP="007A2573">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tcPr>
          <w:p w14:paraId="1225AE47" w14:textId="3C13BC57" w:rsidR="007A2573" w:rsidRPr="00412498" w:rsidRDefault="007A2573" w:rsidP="007A2573">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4A9B9F40" w14:textId="6A376AAD"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04797F" w14:paraId="77DA2EF0" w14:textId="77777777" w:rsidTr="000B2B26">
        <w:trPr>
          <w:trHeight w:val="198"/>
        </w:trPr>
        <w:tc>
          <w:tcPr>
            <w:tcW w:w="1074" w:type="dxa"/>
            <w:vMerge/>
          </w:tcPr>
          <w:p w14:paraId="1DC10406"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10C424F6" w14:textId="34FF1A6D" w:rsidR="007A2573" w:rsidRPr="00E062C7" w:rsidRDefault="007A2573" w:rsidP="007A2573">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3.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FCAAF7B"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DBAF1C7" w14:textId="77777777" w:rsidR="007A2573" w:rsidRPr="00E062C7" w:rsidRDefault="007A2573" w:rsidP="007A2573">
            <w:pPr>
              <w:tabs>
                <w:tab w:val="left" w:pos="1276"/>
              </w:tabs>
              <w:ind w:left="-68" w:firstLine="26"/>
              <w:contextualSpacing/>
              <w:rPr>
                <w:rFonts w:ascii="Times New Roman" w:hAnsi="Times New Roman"/>
                <w:b/>
                <w:sz w:val="22"/>
                <w:szCs w:val="22"/>
                <w:lang w:val="kk-KZ"/>
              </w:rPr>
            </w:pPr>
          </w:p>
        </w:tc>
      </w:tr>
      <w:tr w:rsidR="007A2573" w:rsidRPr="00E062C7" w14:paraId="11A42C9D" w14:textId="77777777" w:rsidTr="000B2B26">
        <w:trPr>
          <w:trHeight w:val="330"/>
        </w:trPr>
        <w:tc>
          <w:tcPr>
            <w:tcW w:w="1074" w:type="dxa"/>
            <w:vMerge w:val="restart"/>
          </w:tcPr>
          <w:p w14:paraId="1C19090E" w14:textId="3D22306A"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tcPr>
          <w:p w14:paraId="4B169F4D" w14:textId="77777777" w:rsidR="007A2573" w:rsidRDefault="007A2573" w:rsidP="007A2573">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7A2573" w:rsidRPr="00FD7D6B" w:rsidRDefault="007A2573" w:rsidP="007A2573">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7A2573" w:rsidRPr="00FD7D6B" w:rsidRDefault="007A2573" w:rsidP="007A2573">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7A2573" w:rsidRPr="00217FFB" w:rsidRDefault="007A2573" w:rsidP="007A2573">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tcPr>
          <w:p w14:paraId="6825444C" w14:textId="4E8482F0" w:rsidR="007A2573" w:rsidRPr="00412498" w:rsidRDefault="007A2573" w:rsidP="007A2573">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bottom w:val="single" w:sz="4" w:space="0" w:color="auto"/>
            </w:tcBorders>
          </w:tcPr>
          <w:p w14:paraId="78B9F976" w14:textId="48C8D46C"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64898083" w14:textId="77777777" w:rsidTr="000B2B26">
        <w:trPr>
          <w:trHeight w:val="204"/>
        </w:trPr>
        <w:tc>
          <w:tcPr>
            <w:tcW w:w="1074" w:type="dxa"/>
            <w:vMerge/>
          </w:tcPr>
          <w:p w14:paraId="6D5A1FE6"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86B0DE" w14:textId="7D5C2808" w:rsidR="007A2573" w:rsidRPr="00E062C7" w:rsidRDefault="007A2573" w:rsidP="007A2573">
            <w:pPr>
              <w:tabs>
                <w:tab w:val="left" w:pos="1276"/>
              </w:tabs>
              <w:contextualSpacing/>
              <w:jc w:val="both"/>
              <w:rPr>
                <w:rFonts w:ascii="Times New Roman" w:hAnsi="Times New Roman"/>
                <w:b/>
                <w:bCs/>
                <w:sz w:val="22"/>
                <w:szCs w:val="22"/>
                <w:lang w:val="en-US"/>
              </w:rPr>
            </w:pPr>
          </w:p>
        </w:tc>
        <w:tc>
          <w:tcPr>
            <w:tcW w:w="871" w:type="dxa"/>
            <w:tcBorders>
              <w:top w:val="single" w:sz="4" w:space="0" w:color="auto"/>
            </w:tcBorders>
          </w:tcPr>
          <w:p w14:paraId="0B3C074C"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8F0AF80" w14:textId="52395AC5" w:rsidR="007A2573" w:rsidRPr="0004797F" w:rsidRDefault="007A2573" w:rsidP="007A2573">
            <w:pPr>
              <w:tabs>
                <w:tab w:val="left" w:pos="1276"/>
              </w:tabs>
              <w:ind w:left="-68" w:firstLine="26"/>
              <w:contextualSpacing/>
              <w:rPr>
                <w:rFonts w:ascii="Times New Roman" w:eastAsiaTheme="minorEastAsia" w:hAnsi="Times New Roman" w:hint="eastAsia"/>
                <w:b/>
                <w:sz w:val="22"/>
                <w:szCs w:val="22"/>
                <w:lang w:val="en-US"/>
              </w:rPr>
            </w:pPr>
          </w:p>
        </w:tc>
      </w:tr>
      <w:tr w:rsidR="007A2573" w:rsidRPr="00E062C7" w14:paraId="7F5FB005" w14:textId="4D9EB7D7" w:rsidTr="001A7A55">
        <w:trPr>
          <w:trHeight w:val="235"/>
        </w:trPr>
        <w:tc>
          <w:tcPr>
            <w:tcW w:w="9096" w:type="dxa"/>
            <w:gridSpan w:val="3"/>
            <w:tcBorders>
              <w:right w:val="single" w:sz="4" w:space="0" w:color="auto"/>
            </w:tcBorders>
          </w:tcPr>
          <w:p w14:paraId="03D78D98" w14:textId="2BAA7D23" w:rsidR="007A2573" w:rsidRPr="00E062C7" w:rsidRDefault="007A2573" w:rsidP="007A2573">
            <w:pPr>
              <w:tabs>
                <w:tab w:val="left" w:pos="1276"/>
              </w:tabs>
              <w:contextualSpacing/>
              <w:rPr>
                <w:rFonts w:ascii="Times New Roman" w:hAnsi="Times New Roman"/>
                <w:b/>
                <w:sz w:val="22"/>
                <w:szCs w:val="22"/>
              </w:rPr>
            </w:pPr>
          </w:p>
        </w:tc>
        <w:tc>
          <w:tcPr>
            <w:tcW w:w="827" w:type="dxa"/>
            <w:tcBorders>
              <w:left w:val="single" w:sz="4" w:space="0" w:color="auto"/>
            </w:tcBorders>
          </w:tcPr>
          <w:p w14:paraId="6BE3BAA2" w14:textId="7AE12DE4" w:rsidR="007A2573" w:rsidRPr="00E062C7" w:rsidRDefault="007A2573" w:rsidP="007A2573">
            <w:pPr>
              <w:tabs>
                <w:tab w:val="left" w:pos="1276"/>
              </w:tabs>
              <w:contextualSpacing/>
              <w:rPr>
                <w:rFonts w:ascii="Times New Roman" w:hAnsi="Times New Roman"/>
                <w:b/>
                <w:sz w:val="22"/>
                <w:szCs w:val="22"/>
              </w:rPr>
            </w:pPr>
          </w:p>
        </w:tc>
      </w:tr>
      <w:tr w:rsidR="007A2573" w:rsidRPr="00E062C7" w14:paraId="3E7096BC" w14:textId="77777777" w:rsidTr="0097564F">
        <w:trPr>
          <w:trHeight w:val="318"/>
        </w:trPr>
        <w:tc>
          <w:tcPr>
            <w:tcW w:w="1074" w:type="dxa"/>
            <w:vMerge w:val="restart"/>
          </w:tcPr>
          <w:p w14:paraId="3E4E9F68" w14:textId="378DCA12"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tcPr>
          <w:p w14:paraId="6946231C" w14:textId="119DF3A2" w:rsidR="007A2573" w:rsidRPr="00881D7F" w:rsidRDefault="00881D7F" w:rsidP="00881D7F">
            <w:pPr>
              <w:tabs>
                <w:tab w:val="left" w:pos="1276"/>
              </w:tabs>
              <w:rPr>
                <w:rFonts w:eastAsia="SimHei"/>
                <w:b/>
                <w:lang w:val="kk-KZ"/>
              </w:rPr>
            </w:pPr>
            <w:r>
              <w:rPr>
                <w:rFonts w:eastAsia="SimHei"/>
                <w:b/>
                <w:lang w:val="kk-KZ"/>
              </w:rPr>
              <w:t xml:space="preserve">қайталау </w:t>
            </w:r>
          </w:p>
        </w:tc>
        <w:tc>
          <w:tcPr>
            <w:tcW w:w="871" w:type="dxa"/>
            <w:tcBorders>
              <w:bottom w:val="single" w:sz="4" w:space="0" w:color="auto"/>
              <w:right w:val="single" w:sz="4" w:space="0" w:color="auto"/>
            </w:tcBorders>
          </w:tcPr>
          <w:p w14:paraId="42BDCA34" w14:textId="31724D20" w:rsidR="007A2573" w:rsidRPr="007A2573" w:rsidRDefault="007A2573" w:rsidP="007A2573">
            <w:pPr>
              <w:tabs>
                <w:tab w:val="left" w:pos="1276"/>
              </w:tabs>
              <w:contextualSpacing/>
              <w:rPr>
                <w:rFonts w:ascii="Times New Roman" w:eastAsiaTheme="minorEastAsia" w:hAnsi="Times New Roman" w:hint="eastAsia"/>
                <w:b/>
                <w:sz w:val="22"/>
                <w:szCs w:val="22"/>
                <w:lang w:val="kk-KZ"/>
              </w:rPr>
            </w:pPr>
            <w:r>
              <w:rPr>
                <w:rFonts w:ascii="Times New Roman" w:hAnsi="Times New Roman"/>
                <w:b/>
                <w:sz w:val="22"/>
                <w:szCs w:val="22"/>
                <w:lang w:val="kk-KZ"/>
              </w:rPr>
              <w:t>4</w:t>
            </w:r>
          </w:p>
        </w:tc>
        <w:tc>
          <w:tcPr>
            <w:tcW w:w="827" w:type="dxa"/>
            <w:tcBorders>
              <w:left w:val="single" w:sz="4" w:space="0" w:color="auto"/>
              <w:bottom w:val="single" w:sz="4" w:space="0" w:color="auto"/>
            </w:tcBorders>
          </w:tcPr>
          <w:p w14:paraId="06030F5A" w14:textId="5512614F" w:rsidR="007A2573" w:rsidRPr="00A14CD9" w:rsidRDefault="00A14CD9" w:rsidP="007A2573">
            <w:pPr>
              <w:tabs>
                <w:tab w:val="left" w:pos="1276"/>
              </w:tabs>
              <w:ind w:left="-68" w:firstLine="26"/>
              <w:contextualSpacing/>
              <w:rPr>
                <w:rFonts w:ascii="Times New Roman" w:eastAsiaTheme="minorEastAsia" w:hAnsi="Times New Roman" w:hint="eastAsia"/>
                <w:b/>
                <w:sz w:val="22"/>
                <w:szCs w:val="22"/>
                <w:lang w:val="kk-KZ"/>
              </w:rPr>
            </w:pPr>
            <w:r>
              <w:rPr>
                <w:rFonts w:ascii="Times New Roman" w:hAnsi="Times New Roman"/>
                <w:b/>
                <w:sz w:val="22"/>
                <w:szCs w:val="22"/>
                <w:lang w:val="kk-KZ"/>
              </w:rPr>
              <w:t>0</w:t>
            </w:r>
          </w:p>
        </w:tc>
      </w:tr>
      <w:tr w:rsidR="00A14CD9" w:rsidRPr="00E062C7" w14:paraId="636EF12E" w14:textId="77777777" w:rsidTr="007221DF">
        <w:trPr>
          <w:trHeight w:val="318"/>
        </w:trPr>
        <w:tc>
          <w:tcPr>
            <w:tcW w:w="1074" w:type="dxa"/>
            <w:vMerge/>
          </w:tcPr>
          <w:p w14:paraId="27405EFE" w14:textId="77777777" w:rsidR="00A14CD9" w:rsidRPr="00E062C7" w:rsidRDefault="00A14CD9" w:rsidP="00A14CD9">
            <w:pPr>
              <w:tabs>
                <w:tab w:val="left" w:pos="1276"/>
              </w:tabs>
              <w:contextualSpacing/>
              <w:jc w:val="center"/>
              <w:rPr>
                <w:rFonts w:ascii="Times New Roman" w:hAnsi="Times New Roman"/>
                <w:b/>
                <w:lang w:val="kk-KZ"/>
              </w:rPr>
            </w:pPr>
          </w:p>
        </w:tc>
        <w:tc>
          <w:tcPr>
            <w:tcW w:w="7151" w:type="dxa"/>
            <w:tcBorders>
              <w:right w:val="single" w:sz="4" w:space="0" w:color="auto"/>
            </w:tcBorders>
          </w:tcPr>
          <w:p w14:paraId="6B88F177" w14:textId="27D6FCC0" w:rsidR="00A14CD9" w:rsidRPr="00E062C7" w:rsidRDefault="00A14CD9" w:rsidP="00A14CD9">
            <w:pPr>
              <w:tabs>
                <w:tab w:val="left" w:pos="1276"/>
              </w:tabs>
              <w:rPr>
                <w:rFonts w:ascii="Times New Roman" w:hAnsi="Times New Roman"/>
                <w:b/>
                <w:bCs/>
              </w:rPr>
            </w:pPr>
            <w:r w:rsidRPr="00E062C7">
              <w:rPr>
                <w:rFonts w:ascii="Times New Roman" w:hAnsi="Times New Roman"/>
                <w:b/>
                <w:sz w:val="22"/>
                <w:szCs w:val="22"/>
                <w:lang w:val="kk-KZ"/>
              </w:rPr>
              <w:t>Аралық бақылау 1</w:t>
            </w:r>
          </w:p>
        </w:tc>
        <w:tc>
          <w:tcPr>
            <w:tcW w:w="871" w:type="dxa"/>
            <w:tcBorders>
              <w:left w:val="single" w:sz="4" w:space="0" w:color="auto"/>
            </w:tcBorders>
          </w:tcPr>
          <w:p w14:paraId="7FA44F19" w14:textId="4950DE0E" w:rsidR="00A14CD9" w:rsidRDefault="00A14CD9" w:rsidP="00A14CD9">
            <w:pPr>
              <w:tabs>
                <w:tab w:val="left" w:pos="1276"/>
              </w:tabs>
              <w:contextualSpacing/>
              <w:rPr>
                <w:rFonts w:ascii="Times New Roman" w:hAnsi="Times New Roman"/>
                <w:b/>
                <w:lang w:val="kk-KZ"/>
              </w:rPr>
            </w:pPr>
          </w:p>
        </w:tc>
        <w:tc>
          <w:tcPr>
            <w:tcW w:w="827" w:type="dxa"/>
            <w:tcBorders>
              <w:right w:val="single" w:sz="4" w:space="0" w:color="auto"/>
            </w:tcBorders>
          </w:tcPr>
          <w:p w14:paraId="5D7B6F70" w14:textId="3E638BAA" w:rsidR="00A14CD9" w:rsidRPr="00E062C7" w:rsidRDefault="00A14CD9" w:rsidP="00A14CD9">
            <w:pPr>
              <w:tabs>
                <w:tab w:val="left" w:pos="1276"/>
              </w:tabs>
              <w:ind w:left="-68" w:firstLine="26"/>
              <w:contextualSpacing/>
              <w:rPr>
                <w:rFonts w:ascii="Times New Roman" w:hAnsi="Times New Roman"/>
                <w:b/>
                <w:lang w:val="en-US"/>
              </w:rPr>
            </w:pPr>
            <w:r w:rsidRPr="00E062C7">
              <w:rPr>
                <w:rFonts w:ascii="Times New Roman" w:hAnsi="Times New Roman"/>
                <w:b/>
                <w:sz w:val="22"/>
                <w:szCs w:val="22"/>
                <w:lang w:val="kk-KZ"/>
              </w:rPr>
              <w:t>100</w:t>
            </w:r>
          </w:p>
        </w:tc>
      </w:tr>
      <w:tr w:rsidR="007A2573" w:rsidRPr="00E062C7" w14:paraId="43AF4F9B" w14:textId="77777777" w:rsidTr="0097564F">
        <w:trPr>
          <w:trHeight w:val="150"/>
        </w:trPr>
        <w:tc>
          <w:tcPr>
            <w:tcW w:w="1074" w:type="dxa"/>
            <w:vMerge w:val="restart"/>
          </w:tcPr>
          <w:p w14:paraId="6F01C628" w14:textId="558DE96F"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tcPr>
          <w:p w14:paraId="36D4D9BC" w14:textId="77777777" w:rsidR="00881D7F" w:rsidRDefault="00881D7F" w:rsidP="007A2573">
            <w:pPr>
              <w:tabs>
                <w:tab w:val="left" w:pos="1276"/>
              </w:tabs>
              <w:rPr>
                <w:b/>
                <w:lang w:val="kk-KZ"/>
              </w:rPr>
            </w:pPr>
          </w:p>
          <w:p w14:paraId="5E4A9AC4" w14:textId="77777777" w:rsidR="00881D7F" w:rsidRDefault="00881D7F" w:rsidP="00881D7F">
            <w:pPr>
              <w:tabs>
                <w:tab w:val="left" w:pos="1276"/>
              </w:tabs>
              <w:rPr>
                <w:rFonts w:asciiTheme="minorEastAsia" w:eastAsiaTheme="minorEastAsia"/>
                <w:b/>
                <w:lang w:val="kk-KZ"/>
              </w:rPr>
            </w:pPr>
            <w:r>
              <w:rPr>
                <w:b/>
              </w:rPr>
              <w:t>С</w:t>
            </w:r>
            <w:r>
              <w:rPr>
                <w:b/>
                <w:lang w:val="kk-KZ"/>
              </w:rPr>
              <w:t>С</w:t>
            </w:r>
            <w:r>
              <w:rPr>
                <w:b/>
              </w:rPr>
              <w:t xml:space="preserve"> 8.</w:t>
            </w:r>
            <w:r w:rsidRPr="00C41C08">
              <w:rPr>
                <w:color w:val="FF0000"/>
                <w:lang w:val="kk-KZ"/>
              </w:rPr>
              <w:t xml:space="preserve"> </w:t>
            </w:r>
            <w:r w:rsidRPr="0039643D">
              <w:rPr>
                <w:rFonts w:asciiTheme="minorEastAsia" w:eastAsiaTheme="minorEastAsia" w:hint="eastAsia"/>
                <w:b/>
                <w:lang w:val="kk-KZ"/>
              </w:rPr>
              <w:t>第八课。</w:t>
            </w:r>
            <w:r>
              <w:rPr>
                <w:rFonts w:asciiTheme="minorEastAsia" w:eastAsiaTheme="minorEastAsia" w:hint="eastAsia"/>
                <w:b/>
                <w:lang w:val="kk-KZ"/>
              </w:rPr>
              <w:t>餐厅在哪儿？</w:t>
            </w:r>
            <w:r w:rsidRPr="0039643D">
              <w:rPr>
                <w:rFonts w:asciiTheme="minorEastAsia" w:eastAsiaTheme="minorEastAsia" w:hint="eastAsia"/>
                <w:b/>
                <w:lang w:val="kk-KZ"/>
              </w:rPr>
              <w:t>。</w:t>
            </w:r>
          </w:p>
          <w:p w14:paraId="6F2027E5" w14:textId="77777777" w:rsidR="00881D7F" w:rsidRPr="00961D3B" w:rsidRDefault="00881D7F" w:rsidP="00881D7F">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3FA75C1A" w14:textId="77777777" w:rsidR="00881D7F" w:rsidRPr="00961D3B" w:rsidRDefault="00881D7F" w:rsidP="00881D7F">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279B261D" w14:textId="1285181B" w:rsidR="00881D7F" w:rsidRDefault="00881D7F" w:rsidP="00881D7F">
            <w:pPr>
              <w:tabs>
                <w:tab w:val="left" w:pos="1276"/>
              </w:tabs>
              <w:rPr>
                <w:b/>
                <w:lang w:val="kk-KZ"/>
              </w:rPr>
            </w:pPr>
            <w:r w:rsidRPr="00961D3B">
              <w:rPr>
                <w:rFonts w:ascii="SimHei" w:eastAsia="SimHei" w:hAnsi="SimHei" w:hint="eastAsia"/>
              </w:rPr>
              <w:t>练习。自我介绍。</w:t>
            </w:r>
            <w:r w:rsidRPr="002504AB">
              <w:rPr>
                <w:rFonts w:ascii="SimHei" w:eastAsia="SimHei" w:hAnsi="SimHei" w:hint="eastAsia"/>
              </w:rPr>
              <w:t>请求允许。问姓名。</w:t>
            </w:r>
          </w:p>
          <w:p w14:paraId="321BD6A2" w14:textId="422C6AD5" w:rsidR="007A2573" w:rsidRPr="00881D7F" w:rsidRDefault="007A2573" w:rsidP="00881D7F">
            <w:pPr>
              <w:tabs>
                <w:tab w:val="left" w:pos="1276"/>
              </w:tabs>
              <w:rPr>
                <w:rFonts w:eastAsia="SimHei"/>
                <w:lang w:val="kk-KZ"/>
              </w:rPr>
            </w:pPr>
          </w:p>
        </w:tc>
        <w:tc>
          <w:tcPr>
            <w:tcW w:w="871" w:type="dxa"/>
            <w:tcBorders>
              <w:bottom w:val="single" w:sz="4" w:space="0" w:color="auto"/>
              <w:right w:val="single" w:sz="4" w:space="0" w:color="auto"/>
            </w:tcBorders>
          </w:tcPr>
          <w:p w14:paraId="7105C01E" w14:textId="330561CC" w:rsidR="007A2573" w:rsidRPr="00412498" w:rsidRDefault="007A2573" w:rsidP="007A2573">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Borders>
              <w:left w:val="single" w:sz="4" w:space="0" w:color="auto"/>
              <w:bottom w:val="single" w:sz="4" w:space="0" w:color="auto"/>
            </w:tcBorders>
          </w:tcPr>
          <w:p w14:paraId="04A832BE" w14:textId="14645573"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15160E33" w14:textId="77777777" w:rsidTr="0097564F">
        <w:trPr>
          <w:trHeight w:val="385"/>
        </w:trPr>
        <w:tc>
          <w:tcPr>
            <w:tcW w:w="1074" w:type="dxa"/>
            <w:vMerge/>
          </w:tcPr>
          <w:p w14:paraId="3EC8BB7B"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CD3C52" w14:textId="0EAE891D" w:rsidR="007A2573" w:rsidRPr="00E062C7" w:rsidRDefault="007A2573" w:rsidP="007A257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Pr="00E062C7">
              <w:rPr>
                <w:rFonts w:ascii="Times New Roman" w:hAnsi="Times New Roman"/>
                <w:b/>
                <w:sz w:val="22"/>
                <w:szCs w:val="22"/>
                <w:lang w:val="en-US"/>
              </w:rPr>
              <w:t>3</w:t>
            </w:r>
            <w:r w:rsidRPr="00E062C7">
              <w:rPr>
                <w:rFonts w:ascii="Times New Roman" w:hAnsi="Times New Roman"/>
                <w:b/>
                <w:sz w:val="22"/>
                <w:szCs w:val="22"/>
                <w:lang w:val="kk-KZ"/>
              </w:rPr>
              <w:t xml:space="preserve"> </w:t>
            </w:r>
            <w:hyperlink r:id="rId12" w:history="1">
              <w:r w:rsidRPr="00E062C7">
                <w:rPr>
                  <w:rStyle w:val="a3"/>
                  <w:rFonts w:ascii="Times New Roman" w:hAnsi="Times New Roman"/>
                  <w:sz w:val="22"/>
                  <w:szCs w:val="22"/>
                  <w:lang w:val="en-US"/>
                </w:rPr>
                <w:t>https://www.coursera.org/learn/more-chinese-for-beginners</w:t>
              </w:r>
            </w:hyperlink>
            <w:r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tcPr>
          <w:p w14:paraId="1D8FD914"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32878C17" w14:textId="6D1E30EE"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7A2573" w:rsidRPr="00E062C7" w14:paraId="11A9839B" w14:textId="77777777" w:rsidTr="001A7A55">
        <w:trPr>
          <w:trHeight w:val="235"/>
        </w:trPr>
        <w:tc>
          <w:tcPr>
            <w:tcW w:w="1074" w:type="dxa"/>
          </w:tcPr>
          <w:p w14:paraId="5A6B40E0" w14:textId="1C7A0741"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tcPr>
          <w:p w14:paraId="22680BBA" w14:textId="77777777" w:rsidR="00881D7F" w:rsidRDefault="00881D7F" w:rsidP="007A2573">
            <w:pPr>
              <w:tabs>
                <w:tab w:val="left" w:pos="1276"/>
              </w:tabs>
              <w:rPr>
                <w:b/>
                <w:lang w:val="kk-KZ"/>
              </w:rPr>
            </w:pPr>
          </w:p>
          <w:p w14:paraId="76A1F5B6" w14:textId="77777777" w:rsidR="00881D7F" w:rsidRDefault="00881D7F" w:rsidP="00881D7F">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E5C4E83" w14:textId="77777777" w:rsidR="00881D7F" w:rsidRPr="00961D3B" w:rsidRDefault="00881D7F" w:rsidP="00881D7F">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763CDA1E" w14:textId="77777777" w:rsidR="00881D7F" w:rsidRPr="00961D3B" w:rsidRDefault="00881D7F" w:rsidP="00881D7F">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09B24DE9" w14:textId="1788ABA2" w:rsidR="00881D7F" w:rsidRDefault="00881D7F" w:rsidP="00881D7F">
            <w:pPr>
              <w:tabs>
                <w:tab w:val="left" w:pos="1276"/>
              </w:tabs>
              <w:rPr>
                <w:b/>
                <w:lang w:val="kk-KZ"/>
              </w:rPr>
            </w:pPr>
            <w:r w:rsidRPr="00961D3B">
              <w:rPr>
                <w:rFonts w:ascii="SimHei" w:eastAsia="SimHei" w:hAnsi="SimHei" w:hint="eastAsia"/>
              </w:rPr>
              <w:t>问地点。找人。问专业。</w:t>
            </w:r>
            <w:r w:rsidRPr="005A1702">
              <w:rPr>
                <w:rFonts w:ascii="SimHei" w:eastAsia="SimHei" w:hAnsi="SimHei" w:hint="eastAsia"/>
              </w:rPr>
              <w:t>汉字复合笔画 。</w:t>
            </w:r>
          </w:p>
          <w:p w14:paraId="5FA4B40E" w14:textId="2F54389F" w:rsidR="007A2573" w:rsidRPr="00881D7F" w:rsidRDefault="007A2573" w:rsidP="00881D7F">
            <w:pPr>
              <w:tabs>
                <w:tab w:val="left" w:pos="1276"/>
              </w:tabs>
              <w:rPr>
                <w:lang w:val="kk-KZ"/>
              </w:rPr>
            </w:pPr>
          </w:p>
        </w:tc>
        <w:tc>
          <w:tcPr>
            <w:tcW w:w="871" w:type="dxa"/>
          </w:tcPr>
          <w:p w14:paraId="4C9C5F64" w14:textId="523F28FE" w:rsidR="007A2573" w:rsidRPr="00412498" w:rsidRDefault="007A2573" w:rsidP="007A2573">
            <w:pPr>
              <w:tabs>
                <w:tab w:val="left" w:pos="1276"/>
              </w:tabs>
              <w:contextualSpacing/>
              <w:rPr>
                <w:rFonts w:ascii="Times New Roman" w:hAnsi="Times New Roman"/>
                <w:b/>
                <w:sz w:val="22"/>
                <w:szCs w:val="22"/>
                <w:lang w:val="kk-KZ"/>
              </w:rPr>
            </w:pPr>
            <w:r>
              <w:rPr>
                <w:rFonts w:ascii="Times New Roman" w:hAnsi="Times New Roman"/>
                <w:b/>
                <w:sz w:val="22"/>
                <w:szCs w:val="22"/>
                <w:lang w:val="kk-KZ"/>
              </w:rPr>
              <w:t>4</w:t>
            </w:r>
          </w:p>
        </w:tc>
        <w:tc>
          <w:tcPr>
            <w:tcW w:w="827" w:type="dxa"/>
          </w:tcPr>
          <w:p w14:paraId="26046528" w14:textId="793F9401"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4EB08FA6" w14:textId="77777777" w:rsidTr="001A7A55">
        <w:trPr>
          <w:trHeight w:val="235"/>
        </w:trPr>
        <w:tc>
          <w:tcPr>
            <w:tcW w:w="9923" w:type="dxa"/>
            <w:gridSpan w:val="4"/>
          </w:tcPr>
          <w:p w14:paraId="7A8B57B4" w14:textId="53AD1122" w:rsidR="007A2573" w:rsidRPr="00E31193" w:rsidRDefault="007A2573" w:rsidP="007A2573">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 xml:space="preserve">Модуль </w:t>
            </w:r>
            <w:r>
              <w:rPr>
                <w:rFonts w:ascii="Times New Roman" w:hAnsi="Times New Roman"/>
                <w:b/>
                <w:sz w:val="22"/>
                <w:szCs w:val="22"/>
                <w:lang w:val="kk-KZ"/>
              </w:rPr>
              <w:t>3 Заттың бағасын сұрау, сатып алу</w:t>
            </w:r>
          </w:p>
        </w:tc>
      </w:tr>
      <w:tr w:rsidR="007A2573" w:rsidRPr="00E062C7" w14:paraId="71674056" w14:textId="77777777" w:rsidTr="0097564F">
        <w:trPr>
          <w:trHeight w:val="312"/>
        </w:trPr>
        <w:tc>
          <w:tcPr>
            <w:tcW w:w="1074" w:type="dxa"/>
            <w:vMerge w:val="restart"/>
          </w:tcPr>
          <w:p w14:paraId="5788BD44" w14:textId="73456C88"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tcPr>
          <w:p w14:paraId="655D8C5A" w14:textId="77777777" w:rsidR="00881D7F" w:rsidRDefault="00881D7F" w:rsidP="007A2573">
            <w:pPr>
              <w:tabs>
                <w:tab w:val="left" w:pos="1276"/>
              </w:tabs>
              <w:rPr>
                <w:b/>
                <w:lang w:val="kk-KZ"/>
              </w:rPr>
            </w:pPr>
          </w:p>
          <w:p w14:paraId="0ED3E46C" w14:textId="77777777" w:rsidR="00881D7F" w:rsidRDefault="00881D7F" w:rsidP="00881D7F">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71EEC505" w14:textId="77777777" w:rsidR="00881D7F" w:rsidRPr="00EB2452" w:rsidRDefault="00881D7F" w:rsidP="00881D7F">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70093D16" w14:textId="77777777" w:rsidR="00881D7F" w:rsidRPr="00EB2452" w:rsidRDefault="00881D7F" w:rsidP="00881D7F">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7BC34FB5" w14:textId="2D7960F7" w:rsidR="00881D7F" w:rsidRDefault="00881D7F" w:rsidP="00881D7F">
            <w:pPr>
              <w:tabs>
                <w:tab w:val="left" w:pos="1276"/>
              </w:tabs>
              <w:rPr>
                <w:b/>
                <w:lang w:val="kk-KZ"/>
              </w:rPr>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p w14:paraId="33D1CF44" w14:textId="7F65BED4" w:rsidR="007A2573" w:rsidRPr="00881D7F" w:rsidRDefault="007A2573" w:rsidP="00881D7F">
            <w:pPr>
              <w:tabs>
                <w:tab w:val="left" w:pos="1276"/>
              </w:tabs>
              <w:rPr>
                <w:b/>
                <w:lang w:val="kk-KZ"/>
              </w:rPr>
            </w:pPr>
          </w:p>
        </w:tc>
        <w:tc>
          <w:tcPr>
            <w:tcW w:w="871" w:type="dxa"/>
            <w:tcBorders>
              <w:bottom w:val="single" w:sz="4" w:space="0" w:color="auto"/>
            </w:tcBorders>
          </w:tcPr>
          <w:p w14:paraId="13093D52" w14:textId="77C20157" w:rsidR="007A2573" w:rsidRPr="008D12A6" w:rsidRDefault="007A2573" w:rsidP="007A2573">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tcPr>
          <w:p w14:paraId="64822F8E" w14:textId="440EDEAB"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04797F" w14:paraId="23D8C9BF" w14:textId="77777777" w:rsidTr="0097564F">
        <w:trPr>
          <w:trHeight w:val="222"/>
        </w:trPr>
        <w:tc>
          <w:tcPr>
            <w:tcW w:w="1074" w:type="dxa"/>
            <w:vMerge/>
          </w:tcPr>
          <w:p w14:paraId="02679B21"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5BB6FD28" w14:textId="733C38A4" w:rsidR="007A2573" w:rsidRPr="00E062C7" w:rsidRDefault="007A2573" w:rsidP="007A2573">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5. БӨЗ 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61ABBE8"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AA76BA1" w14:textId="77777777" w:rsidR="007A2573" w:rsidRPr="00E062C7" w:rsidRDefault="007A2573" w:rsidP="007A2573">
            <w:pPr>
              <w:tabs>
                <w:tab w:val="left" w:pos="1276"/>
              </w:tabs>
              <w:ind w:left="-68" w:firstLine="26"/>
              <w:contextualSpacing/>
              <w:rPr>
                <w:rFonts w:ascii="Times New Roman" w:hAnsi="Times New Roman"/>
                <w:b/>
                <w:sz w:val="22"/>
                <w:szCs w:val="22"/>
                <w:lang w:val="kk-KZ"/>
              </w:rPr>
            </w:pPr>
          </w:p>
        </w:tc>
      </w:tr>
      <w:tr w:rsidR="007A2573" w:rsidRPr="00E062C7" w14:paraId="2AECBC4E" w14:textId="77777777" w:rsidTr="0097564F">
        <w:trPr>
          <w:trHeight w:val="300"/>
        </w:trPr>
        <w:tc>
          <w:tcPr>
            <w:tcW w:w="1074" w:type="dxa"/>
            <w:vMerge w:val="restart"/>
          </w:tcPr>
          <w:p w14:paraId="6E4D683D" w14:textId="41699586"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tcPr>
          <w:p w14:paraId="6E78CE10" w14:textId="77777777" w:rsidR="00881D7F" w:rsidRDefault="00881D7F" w:rsidP="00881D7F">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2B8637D2" w14:textId="77777777" w:rsidR="00881D7F" w:rsidRPr="00EE17DE" w:rsidRDefault="00881D7F" w:rsidP="00881D7F">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7183E71" w14:textId="77777777" w:rsidR="00881D7F" w:rsidRPr="00EE17DE" w:rsidRDefault="00881D7F" w:rsidP="00881D7F">
            <w:pPr>
              <w:pStyle w:val="a8"/>
              <w:numPr>
                <w:ilvl w:val="0"/>
                <w:numId w:val="17"/>
              </w:numPr>
              <w:tabs>
                <w:tab w:val="left" w:pos="1276"/>
              </w:tabs>
              <w:spacing w:after="200"/>
              <w:rPr>
                <w:b/>
              </w:rPr>
            </w:pPr>
            <w:r w:rsidRPr="00EE17DE">
              <w:rPr>
                <w:rFonts w:asciiTheme="minorEastAsia" w:eastAsiaTheme="minorEastAsia" w:hint="eastAsia"/>
              </w:rPr>
              <w:lastRenderedPageBreak/>
              <w:t>动词+一下。叹词“啊“。名词直接做定语。</w:t>
            </w:r>
            <w:r>
              <w:rPr>
                <w:rFonts w:asciiTheme="minorEastAsia" w:eastAsiaTheme="minorEastAsia" w:hint="eastAsia"/>
              </w:rPr>
              <w:t>初次见面。谈专业。</w:t>
            </w:r>
          </w:p>
          <w:p w14:paraId="7A69895E" w14:textId="58205602" w:rsidR="00881D7F" w:rsidRDefault="00881D7F" w:rsidP="00881D7F">
            <w:pPr>
              <w:tabs>
                <w:tab w:val="left" w:pos="1276"/>
              </w:tabs>
              <w:rPr>
                <w:b/>
                <w:lang w:val="kk-KZ"/>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p w14:paraId="3817135B" w14:textId="77777777" w:rsidR="00881D7F" w:rsidRDefault="00881D7F" w:rsidP="007A2573">
            <w:pPr>
              <w:tabs>
                <w:tab w:val="left" w:pos="1276"/>
              </w:tabs>
              <w:rPr>
                <w:b/>
                <w:lang w:val="kk-KZ"/>
              </w:rPr>
            </w:pPr>
          </w:p>
          <w:p w14:paraId="2127AE11" w14:textId="77777777" w:rsidR="00881D7F" w:rsidRDefault="00881D7F" w:rsidP="007A2573">
            <w:pPr>
              <w:tabs>
                <w:tab w:val="left" w:pos="1276"/>
              </w:tabs>
              <w:rPr>
                <w:b/>
                <w:lang w:val="kk-KZ"/>
              </w:rPr>
            </w:pPr>
          </w:p>
          <w:p w14:paraId="5B6D5965" w14:textId="77777777" w:rsidR="00881D7F" w:rsidRDefault="00881D7F" w:rsidP="007A2573">
            <w:pPr>
              <w:tabs>
                <w:tab w:val="left" w:pos="1276"/>
              </w:tabs>
              <w:rPr>
                <w:b/>
                <w:lang w:val="kk-KZ"/>
              </w:rPr>
            </w:pPr>
          </w:p>
          <w:p w14:paraId="2AA4E6D2" w14:textId="48F617DB" w:rsidR="007A2573" w:rsidRPr="00881D7F" w:rsidRDefault="007A2573" w:rsidP="007A2573">
            <w:pPr>
              <w:tabs>
                <w:tab w:val="left" w:pos="1276"/>
              </w:tabs>
              <w:contextualSpacing/>
              <w:jc w:val="both"/>
              <w:rPr>
                <w:rFonts w:ascii="Times New Roman" w:hAnsi="Times New Roman"/>
                <w:sz w:val="22"/>
                <w:szCs w:val="22"/>
                <w:lang w:val="kk-KZ"/>
              </w:rPr>
            </w:pPr>
          </w:p>
        </w:tc>
        <w:tc>
          <w:tcPr>
            <w:tcW w:w="871" w:type="dxa"/>
            <w:tcBorders>
              <w:bottom w:val="single" w:sz="4" w:space="0" w:color="auto"/>
            </w:tcBorders>
          </w:tcPr>
          <w:p w14:paraId="1337C71B" w14:textId="51E186B4" w:rsidR="007A2573" w:rsidRPr="008D12A6" w:rsidRDefault="007A2573" w:rsidP="007A2573">
            <w:pPr>
              <w:tabs>
                <w:tab w:val="left" w:pos="1276"/>
              </w:tabs>
              <w:contextualSpacing/>
              <w:rPr>
                <w:rFonts w:ascii="Times New Roman" w:hAnsi="Times New Roman"/>
                <w:b/>
                <w:sz w:val="22"/>
                <w:szCs w:val="22"/>
              </w:rPr>
            </w:pPr>
            <w:r>
              <w:rPr>
                <w:rFonts w:ascii="Times New Roman" w:hAnsi="Times New Roman"/>
                <w:b/>
                <w:sz w:val="22"/>
                <w:szCs w:val="22"/>
              </w:rPr>
              <w:lastRenderedPageBreak/>
              <w:t>6</w:t>
            </w:r>
          </w:p>
        </w:tc>
        <w:tc>
          <w:tcPr>
            <w:tcW w:w="827" w:type="dxa"/>
            <w:tcBorders>
              <w:bottom w:val="single" w:sz="4" w:space="0" w:color="auto"/>
            </w:tcBorders>
          </w:tcPr>
          <w:p w14:paraId="5DDE0EDA" w14:textId="382FE380"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31347BEB" w14:textId="77777777" w:rsidTr="0097564F">
        <w:trPr>
          <w:trHeight w:val="234"/>
        </w:trPr>
        <w:tc>
          <w:tcPr>
            <w:tcW w:w="1074" w:type="dxa"/>
            <w:vMerge/>
          </w:tcPr>
          <w:p w14:paraId="5DA8D036"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04887C0" w14:textId="73280238" w:rsidR="007A2573" w:rsidRPr="00E062C7" w:rsidRDefault="007A2573" w:rsidP="007A257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Pr="00E062C7">
              <w:rPr>
                <w:rFonts w:ascii="Times New Roman" w:hAnsi="Times New Roman"/>
                <w:b/>
                <w:sz w:val="22"/>
                <w:szCs w:val="22"/>
                <w:lang w:val="en-US"/>
              </w:rPr>
              <w:t xml:space="preserve">4    </w:t>
            </w:r>
            <w:hyperlink r:id="rId13" w:history="1">
              <w:r w:rsidRPr="00E062C7">
                <w:rPr>
                  <w:rStyle w:val="a3"/>
                  <w:rFonts w:ascii="Times New Roman" w:hAnsi="Times New Roman"/>
                  <w:sz w:val="22"/>
                  <w:szCs w:val="22"/>
                  <w:lang w:val="en-US"/>
                </w:rPr>
                <w:t>https://www.coursera.org/learn/more-chinese-for-beginners</w:t>
              </w:r>
            </w:hyperlink>
            <w:r w:rsidRPr="00E062C7">
              <w:rPr>
                <w:rFonts w:ascii="Times New Roman" w:hAnsi="Times New Roman"/>
                <w:sz w:val="22"/>
                <w:szCs w:val="22"/>
                <w:lang w:val="en-US"/>
              </w:rPr>
              <w:t xml:space="preserve">   7-8 module</w:t>
            </w:r>
          </w:p>
        </w:tc>
        <w:tc>
          <w:tcPr>
            <w:tcW w:w="871" w:type="dxa"/>
            <w:tcBorders>
              <w:top w:val="single" w:sz="4" w:space="0" w:color="auto"/>
            </w:tcBorders>
          </w:tcPr>
          <w:p w14:paraId="698CAC4F"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54BB518D" w14:textId="092EC009" w:rsidR="007A2573" w:rsidRPr="00E062C7" w:rsidRDefault="007A2573" w:rsidP="007A2573">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7A2573" w:rsidRPr="00E062C7" w14:paraId="48ADDA85" w14:textId="77777777" w:rsidTr="0097564F">
        <w:trPr>
          <w:trHeight w:val="348"/>
        </w:trPr>
        <w:tc>
          <w:tcPr>
            <w:tcW w:w="1074" w:type="dxa"/>
          </w:tcPr>
          <w:p w14:paraId="16BC22E0" w14:textId="543548C5"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tcPr>
          <w:p w14:paraId="636DA70B" w14:textId="77777777" w:rsidR="00881D7F" w:rsidRDefault="00881D7F" w:rsidP="007A2573">
            <w:pPr>
              <w:pStyle w:val="1"/>
              <w:spacing w:line="276" w:lineRule="auto"/>
              <w:jc w:val="both"/>
              <w:rPr>
                <w:b/>
                <w:sz w:val="20"/>
                <w:szCs w:val="20"/>
                <w:lang w:val="kk-KZ"/>
              </w:rPr>
            </w:pPr>
          </w:p>
          <w:p w14:paraId="15BFF218" w14:textId="77777777" w:rsidR="00881D7F" w:rsidRPr="002630F5" w:rsidRDefault="00881D7F" w:rsidP="00881D7F">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7FB73524" w14:textId="77777777" w:rsidR="00881D7F" w:rsidRPr="00BF0094" w:rsidRDefault="00881D7F" w:rsidP="00881D7F">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27EAFA6" w14:textId="77777777" w:rsidR="00881D7F" w:rsidRPr="00BF0094" w:rsidRDefault="00881D7F" w:rsidP="00881D7F">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412539AA" w14:textId="77777777" w:rsidR="00881D7F" w:rsidRPr="00BF0094" w:rsidRDefault="00881D7F" w:rsidP="00881D7F">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38151E3B" w14:textId="4C21F7BD" w:rsidR="00881D7F" w:rsidRDefault="00881D7F" w:rsidP="00881D7F">
            <w:pPr>
              <w:pStyle w:val="1"/>
              <w:spacing w:line="276" w:lineRule="auto"/>
              <w:jc w:val="both"/>
              <w:rPr>
                <w:b/>
                <w:sz w:val="20"/>
                <w:szCs w:val="20"/>
                <w:lang w:val="kk-KZ"/>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p w14:paraId="4A92A093" w14:textId="3603B89A" w:rsidR="007A2573" w:rsidRPr="00E062C7" w:rsidRDefault="007A2573" w:rsidP="007A2573">
            <w:pPr>
              <w:tabs>
                <w:tab w:val="left" w:pos="1276"/>
              </w:tabs>
              <w:contextualSpacing/>
              <w:jc w:val="both"/>
              <w:rPr>
                <w:rFonts w:ascii="Times New Roman" w:hAnsi="Times New Roman"/>
                <w:sz w:val="22"/>
                <w:szCs w:val="22"/>
                <w:lang w:val="kk-KZ"/>
              </w:rPr>
            </w:pPr>
          </w:p>
        </w:tc>
        <w:tc>
          <w:tcPr>
            <w:tcW w:w="871" w:type="dxa"/>
            <w:tcBorders>
              <w:bottom w:val="single" w:sz="4" w:space="0" w:color="auto"/>
            </w:tcBorders>
          </w:tcPr>
          <w:p w14:paraId="7626FFE4" w14:textId="246CB6CA" w:rsidR="007A2573" w:rsidRPr="008D12A6" w:rsidRDefault="007A2573" w:rsidP="007A2573">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tcPr>
          <w:p w14:paraId="5133BB86" w14:textId="7EA5EB60"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74731978" w14:textId="77777777" w:rsidTr="00AA45FE">
        <w:trPr>
          <w:trHeight w:val="252"/>
        </w:trPr>
        <w:tc>
          <w:tcPr>
            <w:tcW w:w="1074" w:type="dxa"/>
          </w:tcPr>
          <w:p w14:paraId="457EDCBB" w14:textId="22FBA339"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tcPr>
          <w:p w14:paraId="38BFA902" w14:textId="77777777" w:rsidR="00881D7F" w:rsidRDefault="00881D7F" w:rsidP="007A2573">
            <w:pPr>
              <w:tabs>
                <w:tab w:val="left" w:pos="1276"/>
                <w:tab w:val="left" w:pos="3260"/>
              </w:tabs>
              <w:rPr>
                <w:b/>
                <w:lang w:val="kk-KZ"/>
              </w:rPr>
            </w:pPr>
          </w:p>
          <w:p w14:paraId="605060A8" w14:textId="77777777" w:rsidR="00881D7F" w:rsidRDefault="00881D7F" w:rsidP="00881D7F">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0698FBC7" w14:textId="77777777" w:rsidR="00881D7F" w:rsidRDefault="00881D7F" w:rsidP="00881D7F">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35FFC69A" w14:textId="77777777" w:rsidR="00881D7F" w:rsidRDefault="00881D7F" w:rsidP="00881D7F">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3072DC76" w14:textId="77777777" w:rsidR="00881D7F" w:rsidRDefault="00881D7F" w:rsidP="00881D7F">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05C2E2E4" w14:textId="41805E87" w:rsidR="00881D7F" w:rsidRDefault="00881D7F" w:rsidP="00881D7F">
            <w:pPr>
              <w:tabs>
                <w:tab w:val="left" w:pos="1276"/>
                <w:tab w:val="left" w:pos="3260"/>
              </w:tabs>
              <w:rPr>
                <w:b/>
                <w:lang w:val="kk-KZ"/>
              </w:rPr>
            </w:pPr>
            <w:r>
              <w:rPr>
                <w:rFonts w:ascii="SimHei" w:eastAsia="SimHei" w:hAnsi="SimHei" w:hint="eastAsia"/>
                <w:lang w:val="kk-KZ"/>
              </w:rPr>
              <w:t>4．表时间的词语做状语。</w:t>
            </w:r>
          </w:p>
          <w:p w14:paraId="2EE6C10F" w14:textId="0188A069" w:rsidR="007A2573" w:rsidRPr="00881D7F" w:rsidRDefault="007A2573" w:rsidP="007A2573">
            <w:pPr>
              <w:tabs>
                <w:tab w:val="left" w:pos="1276"/>
              </w:tabs>
              <w:contextualSpacing/>
              <w:jc w:val="both"/>
              <w:rPr>
                <w:rFonts w:ascii="Times New Roman" w:hAnsi="Times New Roman"/>
                <w:sz w:val="22"/>
                <w:szCs w:val="22"/>
                <w:lang w:val="kk-KZ"/>
              </w:rPr>
            </w:pPr>
          </w:p>
        </w:tc>
        <w:tc>
          <w:tcPr>
            <w:tcW w:w="871" w:type="dxa"/>
            <w:tcBorders>
              <w:bottom w:val="single" w:sz="4" w:space="0" w:color="auto"/>
            </w:tcBorders>
          </w:tcPr>
          <w:p w14:paraId="65892F18" w14:textId="052F6F99" w:rsidR="007A2573" w:rsidRPr="008D12A6" w:rsidRDefault="007A2573" w:rsidP="007A2573">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tcPr>
          <w:p w14:paraId="5AE092F8" w14:textId="4620861E"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3C79B738" w14:textId="77777777" w:rsidTr="00AA45FE">
        <w:trPr>
          <w:trHeight w:val="264"/>
        </w:trPr>
        <w:tc>
          <w:tcPr>
            <w:tcW w:w="1074" w:type="dxa"/>
            <w:vMerge w:val="restart"/>
          </w:tcPr>
          <w:p w14:paraId="5063557A" w14:textId="7A589F26" w:rsidR="007A2573" w:rsidRPr="00E062C7" w:rsidRDefault="007A2573" w:rsidP="007A2573">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tcPr>
          <w:p w14:paraId="3CA1499F" w14:textId="77777777" w:rsidR="00881D7F" w:rsidRDefault="00881D7F" w:rsidP="00881D7F">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12922125" w14:textId="77777777" w:rsidR="00881D7F" w:rsidRDefault="00881D7F" w:rsidP="00881D7F">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w:t>
            </w:r>
            <w:proofErr w:type="gramStart"/>
            <w:r w:rsidRPr="00C06193">
              <w:rPr>
                <w:rFonts w:ascii="SimHei" w:eastAsia="SimHei" w:hAnsi="SimHei"/>
                <w:sz w:val="20"/>
                <w:lang w:val="kk-KZ"/>
              </w:rPr>
              <w:t>那”。</w:t>
            </w:r>
            <w:proofErr w:type="gramEnd"/>
          </w:p>
          <w:p w14:paraId="0B0E4DC1" w14:textId="77777777" w:rsidR="00881D7F" w:rsidRDefault="00881D7F" w:rsidP="00881D7F">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0DD30A6E" w14:textId="38D64EF0" w:rsidR="007A2573" w:rsidRPr="00881D7F" w:rsidRDefault="00881D7F" w:rsidP="00881D7F">
            <w:pPr>
              <w:tabs>
                <w:tab w:val="left" w:pos="1276"/>
              </w:tabs>
              <w:rPr>
                <w:b/>
                <w:lang w:val="kk-KZ"/>
              </w:rPr>
            </w:pPr>
            <w:r>
              <w:rPr>
                <w:rFonts w:ascii="SimHei" w:eastAsia="SimHei" w:hAnsi="SimHei" w:hint="eastAsia"/>
                <w:lang w:val="kk-KZ"/>
              </w:rPr>
              <w:t>3．语法。介词词组。双兵语动词谓语句。“送，给”</w:t>
            </w:r>
          </w:p>
        </w:tc>
        <w:tc>
          <w:tcPr>
            <w:tcW w:w="871" w:type="dxa"/>
            <w:tcBorders>
              <w:bottom w:val="single" w:sz="4" w:space="0" w:color="auto"/>
            </w:tcBorders>
          </w:tcPr>
          <w:p w14:paraId="7443E105" w14:textId="2BD51591" w:rsidR="007A2573" w:rsidRPr="008D12A6" w:rsidRDefault="007A2573" w:rsidP="007A2573">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tcPr>
          <w:p w14:paraId="6B1C6C75" w14:textId="0EDAFF66" w:rsidR="007A2573" w:rsidRPr="00E062C7" w:rsidRDefault="007A2573" w:rsidP="007A2573">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Pr="00E062C7">
              <w:rPr>
                <w:rFonts w:ascii="Times New Roman" w:hAnsi="Times New Roman"/>
                <w:b/>
                <w:sz w:val="22"/>
                <w:szCs w:val="22"/>
                <w:lang w:val="en-US"/>
              </w:rPr>
              <w:t>2</w:t>
            </w:r>
          </w:p>
        </w:tc>
      </w:tr>
      <w:tr w:rsidR="007A2573" w:rsidRPr="00E062C7" w14:paraId="61410DA7" w14:textId="77777777" w:rsidTr="00AA45FE">
        <w:trPr>
          <w:trHeight w:val="265"/>
        </w:trPr>
        <w:tc>
          <w:tcPr>
            <w:tcW w:w="1074" w:type="dxa"/>
            <w:vMerge/>
          </w:tcPr>
          <w:p w14:paraId="4BB23A91" w14:textId="77777777" w:rsidR="007A2573" w:rsidRPr="00E062C7" w:rsidRDefault="007A2573" w:rsidP="007A2573">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F7DB8CD" w14:textId="7923DAC2" w:rsidR="007A2573" w:rsidRPr="00E062C7" w:rsidRDefault="007A2573" w:rsidP="007A2573">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tcPr>
          <w:p w14:paraId="65274811" w14:textId="77777777" w:rsidR="007A2573" w:rsidRPr="00E062C7" w:rsidRDefault="007A2573" w:rsidP="007A2573">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F04ABD6" w14:textId="77777777" w:rsidR="007A2573" w:rsidRPr="00E062C7" w:rsidRDefault="007A2573" w:rsidP="007A2573">
            <w:pPr>
              <w:tabs>
                <w:tab w:val="left" w:pos="1276"/>
              </w:tabs>
              <w:ind w:left="-68" w:firstLine="26"/>
              <w:contextualSpacing/>
              <w:rPr>
                <w:rFonts w:ascii="Times New Roman" w:hAnsi="Times New Roman"/>
                <w:b/>
                <w:sz w:val="22"/>
                <w:szCs w:val="22"/>
                <w:lang w:val="kk-KZ"/>
              </w:rPr>
            </w:pPr>
          </w:p>
        </w:tc>
      </w:tr>
      <w:tr w:rsidR="007A2573" w:rsidRPr="00E062C7" w14:paraId="751D3C42" w14:textId="77777777" w:rsidTr="007E7942">
        <w:trPr>
          <w:trHeight w:val="235"/>
        </w:trPr>
        <w:tc>
          <w:tcPr>
            <w:tcW w:w="9096" w:type="dxa"/>
            <w:gridSpan w:val="3"/>
          </w:tcPr>
          <w:p w14:paraId="727CA573" w14:textId="6540E109" w:rsidR="007A2573" w:rsidRPr="00E062C7" w:rsidRDefault="007A2573" w:rsidP="007A2573">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tcPr>
          <w:p w14:paraId="32E422F1" w14:textId="05060877" w:rsidR="007A2573" w:rsidRPr="00E062C7" w:rsidRDefault="007A2573" w:rsidP="007A2573">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7A2573" w:rsidRPr="00E062C7" w14:paraId="2B64CBBF" w14:textId="77777777" w:rsidTr="00D53979">
        <w:trPr>
          <w:trHeight w:val="235"/>
        </w:trPr>
        <w:tc>
          <w:tcPr>
            <w:tcW w:w="9096" w:type="dxa"/>
            <w:gridSpan w:val="3"/>
          </w:tcPr>
          <w:p w14:paraId="553BF08A" w14:textId="026A5231" w:rsidR="007A2573" w:rsidRPr="00E062C7" w:rsidRDefault="007A2573" w:rsidP="007A2573">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tcPr>
          <w:p w14:paraId="7787AF80" w14:textId="43DFC58B" w:rsidR="007A2573" w:rsidRPr="00E062C7" w:rsidRDefault="007A2573" w:rsidP="007A2573">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7A2573" w:rsidRPr="00E062C7" w14:paraId="66B3EC02" w14:textId="77777777" w:rsidTr="006B6509">
        <w:trPr>
          <w:trHeight w:val="235"/>
        </w:trPr>
        <w:tc>
          <w:tcPr>
            <w:tcW w:w="9096" w:type="dxa"/>
            <w:gridSpan w:val="3"/>
          </w:tcPr>
          <w:p w14:paraId="48E4D80A" w14:textId="7AAA319F" w:rsidR="007A2573" w:rsidRPr="00E062C7" w:rsidRDefault="007A2573" w:rsidP="007A2573">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tcPr>
          <w:p w14:paraId="0E40CAE2" w14:textId="6E3EA695" w:rsidR="007A2573" w:rsidRPr="00E062C7" w:rsidRDefault="007A2573" w:rsidP="007A2573">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4"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w:t>
      </w:r>
      <w:proofErr w:type="gramStart"/>
      <w:r w:rsidR="00836511" w:rsidRPr="00E062C7">
        <w:rPr>
          <w:rFonts w:ascii="Times New Roman" w:hAnsi="Times New Roman"/>
          <w:lang w:val="en-US"/>
        </w:rPr>
        <w:t>2  module</w:t>
      </w:r>
      <w:proofErr w:type="gramEnd"/>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04797F"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5"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w:t>
      </w:r>
      <w:proofErr w:type="gramStart"/>
      <w:r w:rsidR="00836511">
        <w:rPr>
          <w:rFonts w:ascii="Times New Roman" w:hAnsi="Times New Roman"/>
          <w:lang w:val="en-US"/>
        </w:rPr>
        <w:t>4</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04797F"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5-</w:t>
      </w:r>
      <w:proofErr w:type="gramStart"/>
      <w:r w:rsidR="00836511">
        <w:rPr>
          <w:rFonts w:ascii="Times New Roman" w:hAnsi="Times New Roman"/>
          <w:lang w:val="en-US"/>
        </w:rPr>
        <w:t xml:space="preserve">6 </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04797F"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w:t>
      </w:r>
      <w:proofErr w:type="gramStart"/>
      <w:r w:rsidR="00836511">
        <w:rPr>
          <w:rFonts w:ascii="Times New Roman" w:hAnsi="Times New Roman"/>
          <w:lang w:val="en-US"/>
        </w:rPr>
        <w:t>8</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04797F"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 </w:t>
            </w:r>
            <w:r w:rsidRPr="00E062C7">
              <w:rPr>
                <w:rFonts w:ascii="Times New Roman" w:hAnsi="Times New Roman"/>
                <w:sz w:val="22"/>
                <w:szCs w:val="22"/>
                <w:lang w:val="kk-KZ"/>
              </w:rPr>
              <w:lastRenderedPageBreak/>
              <w:t>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тапсырмаларды </w:t>
            </w:r>
            <w:r w:rsidRPr="00E062C7">
              <w:rPr>
                <w:rFonts w:ascii="Times New Roman" w:hAnsi="Times New Roman"/>
                <w:sz w:val="22"/>
                <w:szCs w:val="22"/>
                <w:lang w:val="kk-KZ"/>
              </w:rPr>
              <w:lastRenderedPageBreak/>
              <w:t>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Тапсырмалар толық орындалмаған,  </w:t>
            </w:r>
            <w:r w:rsidRPr="00E062C7">
              <w:rPr>
                <w:rFonts w:ascii="Times New Roman" w:hAnsi="Times New Roman"/>
                <w:sz w:val="22"/>
                <w:szCs w:val="22"/>
                <w:lang w:val="kk-KZ"/>
              </w:rPr>
              <w:lastRenderedPageBreak/>
              <w:t>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берілген критерийлер бойынша тапсырмалар орындалмаған,  </w:t>
            </w:r>
            <w:r w:rsidRPr="00E062C7">
              <w:rPr>
                <w:rFonts w:ascii="Times New Roman" w:hAnsi="Times New Roman"/>
                <w:sz w:val="22"/>
                <w:szCs w:val="22"/>
                <w:lang w:val="kk-KZ"/>
              </w:rPr>
              <w:lastRenderedPageBreak/>
              <w:t>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13F0D74D" w:rsidR="008D2E79" w:rsidRPr="002D32F5"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 </w:t>
      </w:r>
      <w:r w:rsidR="003348B3" w:rsidRPr="003348B3">
        <w:rPr>
          <w:rFonts w:ascii="Times New Roman" w:eastAsia="SimSun" w:hAnsi="Times New Roman"/>
          <w:lang w:val="kk-KZ"/>
        </w:rPr>
        <w:t>Эгамбердиев М. Ш.</w:t>
      </w:r>
    </w:p>
    <w:p w14:paraId="47F9A2F5" w14:textId="4A0DE4B3" w:rsidR="00463CBA" w:rsidRPr="002D32F5" w:rsidRDefault="00463CBA" w:rsidP="008D2E79">
      <w:pPr>
        <w:rPr>
          <w:rFonts w:ascii="Times New Roman" w:eastAsia="SimSun" w:hAnsi="Times New Roman"/>
          <w:lang w:val="kk-KZ"/>
        </w:rPr>
      </w:pPr>
      <w:r w:rsidRPr="002D32F5">
        <w:rPr>
          <w:rFonts w:ascii="Times New Roman" w:eastAsia="SimSun" w:hAnsi="Times New Roman"/>
          <w:lang w:val="kk-KZ"/>
        </w:rPr>
        <w:t>Оқыту және білім беру сапасы жөніндегі АК төра</w:t>
      </w:r>
      <w:r w:rsidR="003A2F76" w:rsidRPr="002D32F5">
        <w:rPr>
          <w:rFonts w:ascii="Times New Roman" w:eastAsia="SimSun" w:hAnsi="Times New Roman"/>
          <w:lang w:val="kk-KZ"/>
        </w:rPr>
        <w:t>йымы</w:t>
      </w:r>
      <w:r w:rsidRPr="002D32F5">
        <w:rPr>
          <w:rFonts w:ascii="Times New Roman" w:eastAsia="SimSun" w:hAnsi="Times New Roman"/>
          <w:lang w:val="kk-KZ"/>
        </w:rPr>
        <w:t xml:space="preserve"> ______ </w:t>
      </w:r>
      <w:r w:rsidR="003348B3" w:rsidRPr="003348B3">
        <w:rPr>
          <w:rFonts w:ascii="Times New Roman" w:eastAsia="SimSun" w:hAnsi="Times New Roman"/>
          <w:lang w:val="kk-KZ"/>
        </w:rPr>
        <w:t xml:space="preserve">Қойбақова А.С.  </w:t>
      </w:r>
    </w:p>
    <w:p w14:paraId="12359D9C" w14:textId="275D8875" w:rsidR="008D2E79" w:rsidRPr="003348B3"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Кафедра меңгерушісі ________________________</w:t>
      </w:r>
      <w:r w:rsidR="006D12DA" w:rsidRPr="003348B3">
        <w:rPr>
          <w:rFonts w:ascii="Times New Roman" w:hAnsi="Times New Roman"/>
          <w:lang w:val="kk-KZ"/>
        </w:rPr>
        <w:t xml:space="preserve"> </w:t>
      </w:r>
      <w:r w:rsidR="003348B3" w:rsidRPr="003348B3">
        <w:rPr>
          <w:rFonts w:ascii="Times New Roman" w:hAnsi="Times New Roman"/>
          <w:lang w:val="kk-KZ"/>
        </w:rPr>
        <w:t>Оразақынқызы Ф.</w:t>
      </w:r>
    </w:p>
    <w:p w14:paraId="2DEC1D60" w14:textId="6507A6B9" w:rsidR="008D2E79" w:rsidRPr="002D32F5"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Дәріскер ___________________________________Қ</w:t>
      </w:r>
      <w:r w:rsidR="005C4A1D" w:rsidRPr="002D32F5">
        <w:rPr>
          <w:rFonts w:ascii="Times New Roman" w:eastAsia="SimSun" w:hAnsi="Times New Roman"/>
          <w:lang w:val="kk-KZ" w:eastAsia="en-US"/>
        </w:rPr>
        <w:t>алиолла А</w:t>
      </w:r>
      <w:r w:rsidRPr="002D32F5">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6C405836" w:rsidR="0067535F" w:rsidRPr="00E062C7" w:rsidRDefault="008B357F" w:rsidP="00A606A0">
      <w:pPr>
        <w:spacing w:line="240" w:lineRule="auto"/>
        <w:contextualSpacing/>
        <w:rPr>
          <w:rFonts w:ascii="Times New Roman" w:hAnsi="Times New Roman"/>
          <w:lang w:val="kk-KZ"/>
        </w:rPr>
      </w:pPr>
      <w:r w:rsidRPr="008B357F">
        <w:rPr>
          <w:lang w:val="kk-KZ"/>
        </w:rPr>
        <w:t xml:space="preserve">Осы бағдарламаны аяқтаған студент төмендегідей құзіреттерді танытуға қабілетті: 1. әлемдік және еуразиялық тарихи үрдіс контекстінде Қазақстан мемлекеттілігінің прогрессивті дамуының жаңа тарихының негізгі кезеңдерін сараптау; Қазақстан Республикасының даму үлгісінің табыс факторларын қорытындылай білу үшін ғылыми, тарихи және философиялық білімін интерпретациялау және шығармашылық тұрғыда пайдалануға қабілетті болуы; 2. коммуникациялық мәселелерді шешу үшін лингвистикалық және лингвомәдени білімдерін пайдалана білуі, қазақ (орыс) тілінде логикалық тұрғыдан дұрыс, дәлелденген және нақты түрде ауызша және жазбаша сөйлеу қабілетіне ие болуы, кәсіби мәтіндерді дайындай және өңдей білуі, сұхбаттар жүргізуі және пікірталастарға қатыса білуі. 3. ақпараттың релеванттығын анықтау мақсатында түрлі тілдік құралдарды сәйкес қолдана отырып, өз ойын еркін білдіру; аудармашының этикасы және ережесін сақтай білу 4. кәсіби қызметте ақпараттық-коммуникациялық технологияларды пайдалану, кәсіби міндеттерді тиімді жүзеге асыру үшін қажетті ақпаратты іздестіру; 5. оқитын шығыс тілінің негізгі фонетикалық, лексикалық, грамматикалық, сөзжасамдық құрылысы мен заңдылықтарынан құралған лингиситикалық білімнің жүйелерін пайдалана білу 6. оқитын тіл елінің географиясы, тарихы, әдебиеті, саяси, экономикалық, әлеуметтік және мәдени аспектілерін, өңiрлiк және ғаламдық саяси процестердегі оқыған тiл елінің рөлi туралы мәліметтерін сараптау; 7. фонетикалық сәйкестігін, қарқынын, нормасын, тіл мен тіл стилін ескере отырып шет тілдерінде сөйлеу дағдыларын сәйкестеу, сондай-ақ айтылу ерекшеліктеріне және сөйлеу арнасына қарамастан (жанды дауыстан аудио және бейнежазбаға дейін) жергілікті сөйлеушілердің табиғи жылдамдығына сай түпнұсқа тілде айтылған сөздерді түсініп ұғына білу. 8. Түпнұсқа тілдің стилистикалық және уақыттық ерекшелігін ескере отырып, баламалылық деңгейін барынша сақтай отырып, жазбаша/ауызша аударма жасай білу, аударманың негізгі амал-тәсілдерін , жазбаша және ауызша коммуникацияның негізгі этикет ережелерін қолдана білу; 9. аударма саласында өзін-өзі жетілдіру және біліктілігін арттыру мақсатында өз аударма жұмыстарының нәтижелерін талдау, жазбаша мәтінді рефераттау және аннотациялауды жүзеге асыру. 10. Оқитын шығыс тіл елінің мәдениетіне тән құндылықтар мен түсінік-ұғымдарға компаративтік сараптама жасау, ана тілі мен оқитін тіл арасындағы тілдің әлемдік бейнесінің негізгі концептуалды айырмашылықтарын айқындау; 11. Әртүрлі жазбаша </w:t>
      </w:r>
      <w:r w:rsidRPr="008B357F">
        <w:rPr>
          <w:lang w:val="kk-KZ"/>
        </w:rPr>
        <w:lastRenderedPageBreak/>
        <w:t>және ауызша аудармада қолданылатын аударманың әдістері мен техникалық амалдарын, аударма стратегияларының жиынтығын, жекелеген аударма түрінің ерекшелігін, аударманың өзін сараптау; 12. Қоғамдық-құқықтық нормаларға негізделген әртүрлі мәдени және конфессиялық дәстүрлерге, әлеуметтік-этикалық құндылықтарға шыдамдылық пен құрмет көрсете білу; қоғамның дамуы мен қызмет етуінің негізгі заңдылықтарын анықтай білу;</w:t>
      </w: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01DB9"/>
    <w:rsid w:val="00043247"/>
    <w:rsid w:val="0004797F"/>
    <w:rsid w:val="00067C3B"/>
    <w:rsid w:val="00070D85"/>
    <w:rsid w:val="000715F0"/>
    <w:rsid w:val="00071C18"/>
    <w:rsid w:val="000A6840"/>
    <w:rsid w:val="000B16C6"/>
    <w:rsid w:val="000B2B26"/>
    <w:rsid w:val="000B328E"/>
    <w:rsid w:val="00156B94"/>
    <w:rsid w:val="00165287"/>
    <w:rsid w:val="00175A9F"/>
    <w:rsid w:val="001875FE"/>
    <w:rsid w:val="001A0CE0"/>
    <w:rsid w:val="001A13C1"/>
    <w:rsid w:val="001A19AC"/>
    <w:rsid w:val="001A7A55"/>
    <w:rsid w:val="001B51AE"/>
    <w:rsid w:val="001D2136"/>
    <w:rsid w:val="001D2388"/>
    <w:rsid w:val="001E3D4A"/>
    <w:rsid w:val="001F5026"/>
    <w:rsid w:val="001F78FB"/>
    <w:rsid w:val="001F7CF5"/>
    <w:rsid w:val="0020490C"/>
    <w:rsid w:val="002114FF"/>
    <w:rsid w:val="00217830"/>
    <w:rsid w:val="00217FFB"/>
    <w:rsid w:val="00220D36"/>
    <w:rsid w:val="002451B3"/>
    <w:rsid w:val="002504AB"/>
    <w:rsid w:val="00257028"/>
    <w:rsid w:val="00262630"/>
    <w:rsid w:val="002655E2"/>
    <w:rsid w:val="002670E2"/>
    <w:rsid w:val="00267447"/>
    <w:rsid w:val="00290827"/>
    <w:rsid w:val="0029159B"/>
    <w:rsid w:val="00292CBE"/>
    <w:rsid w:val="002B43AB"/>
    <w:rsid w:val="002C13C4"/>
    <w:rsid w:val="002C333A"/>
    <w:rsid w:val="002C7828"/>
    <w:rsid w:val="002D1556"/>
    <w:rsid w:val="002D32F5"/>
    <w:rsid w:val="002D5D44"/>
    <w:rsid w:val="00303FF8"/>
    <w:rsid w:val="003348B3"/>
    <w:rsid w:val="003629ED"/>
    <w:rsid w:val="00371BE7"/>
    <w:rsid w:val="00384BE6"/>
    <w:rsid w:val="003A2F76"/>
    <w:rsid w:val="003A6E42"/>
    <w:rsid w:val="003C2CB1"/>
    <w:rsid w:val="003E5D8D"/>
    <w:rsid w:val="003F1025"/>
    <w:rsid w:val="003F3E83"/>
    <w:rsid w:val="00412498"/>
    <w:rsid w:val="00424E6E"/>
    <w:rsid w:val="00440A51"/>
    <w:rsid w:val="004457AD"/>
    <w:rsid w:val="00463CBA"/>
    <w:rsid w:val="00491997"/>
    <w:rsid w:val="004F5AF6"/>
    <w:rsid w:val="00507DB9"/>
    <w:rsid w:val="00507E06"/>
    <w:rsid w:val="005450EA"/>
    <w:rsid w:val="0054669E"/>
    <w:rsid w:val="00592287"/>
    <w:rsid w:val="00594D81"/>
    <w:rsid w:val="00596313"/>
    <w:rsid w:val="005A1702"/>
    <w:rsid w:val="005A7814"/>
    <w:rsid w:val="005B02DE"/>
    <w:rsid w:val="005B08E6"/>
    <w:rsid w:val="005C4A1D"/>
    <w:rsid w:val="005D1D54"/>
    <w:rsid w:val="005D3A2D"/>
    <w:rsid w:val="005D663A"/>
    <w:rsid w:val="005F0DB4"/>
    <w:rsid w:val="005F155C"/>
    <w:rsid w:val="005F3E08"/>
    <w:rsid w:val="00604AC0"/>
    <w:rsid w:val="006050C1"/>
    <w:rsid w:val="00606D26"/>
    <w:rsid w:val="00625C8D"/>
    <w:rsid w:val="00636328"/>
    <w:rsid w:val="00653A6D"/>
    <w:rsid w:val="00673F8C"/>
    <w:rsid w:val="0067535F"/>
    <w:rsid w:val="006761C5"/>
    <w:rsid w:val="006839FA"/>
    <w:rsid w:val="00690E80"/>
    <w:rsid w:val="00692FD1"/>
    <w:rsid w:val="006B1723"/>
    <w:rsid w:val="006D12DA"/>
    <w:rsid w:val="006E237D"/>
    <w:rsid w:val="00722D6A"/>
    <w:rsid w:val="00730B55"/>
    <w:rsid w:val="00762B53"/>
    <w:rsid w:val="00765BA3"/>
    <w:rsid w:val="00766FF1"/>
    <w:rsid w:val="00781937"/>
    <w:rsid w:val="007A2573"/>
    <w:rsid w:val="007B51AD"/>
    <w:rsid w:val="007D68C0"/>
    <w:rsid w:val="0083560C"/>
    <w:rsid w:val="00836511"/>
    <w:rsid w:val="008478DD"/>
    <w:rsid w:val="008611EA"/>
    <w:rsid w:val="00864AB6"/>
    <w:rsid w:val="00864DE3"/>
    <w:rsid w:val="00881D7F"/>
    <w:rsid w:val="00884FE3"/>
    <w:rsid w:val="0089696E"/>
    <w:rsid w:val="008A051E"/>
    <w:rsid w:val="008A1490"/>
    <w:rsid w:val="008A29A7"/>
    <w:rsid w:val="008A5336"/>
    <w:rsid w:val="008B357F"/>
    <w:rsid w:val="008C5904"/>
    <w:rsid w:val="008D12A6"/>
    <w:rsid w:val="008D2E79"/>
    <w:rsid w:val="008F5147"/>
    <w:rsid w:val="009124C6"/>
    <w:rsid w:val="00912865"/>
    <w:rsid w:val="00923BA7"/>
    <w:rsid w:val="0093085A"/>
    <w:rsid w:val="00946ED4"/>
    <w:rsid w:val="00962AE8"/>
    <w:rsid w:val="0097564F"/>
    <w:rsid w:val="00976C93"/>
    <w:rsid w:val="00987898"/>
    <w:rsid w:val="009A1FAC"/>
    <w:rsid w:val="009B4280"/>
    <w:rsid w:val="009C015C"/>
    <w:rsid w:val="009C1DAE"/>
    <w:rsid w:val="009D2B57"/>
    <w:rsid w:val="009E6D6A"/>
    <w:rsid w:val="009F192F"/>
    <w:rsid w:val="00A001B6"/>
    <w:rsid w:val="00A14CD9"/>
    <w:rsid w:val="00A24B56"/>
    <w:rsid w:val="00A2555B"/>
    <w:rsid w:val="00A51E00"/>
    <w:rsid w:val="00A606A0"/>
    <w:rsid w:val="00A61430"/>
    <w:rsid w:val="00A84616"/>
    <w:rsid w:val="00A84D7D"/>
    <w:rsid w:val="00A95867"/>
    <w:rsid w:val="00AA2319"/>
    <w:rsid w:val="00AA45FE"/>
    <w:rsid w:val="00AB2F33"/>
    <w:rsid w:val="00AF11F2"/>
    <w:rsid w:val="00AF42EE"/>
    <w:rsid w:val="00AF6CEE"/>
    <w:rsid w:val="00B25208"/>
    <w:rsid w:val="00B25B01"/>
    <w:rsid w:val="00B35A24"/>
    <w:rsid w:val="00B36608"/>
    <w:rsid w:val="00B452BF"/>
    <w:rsid w:val="00B55C5F"/>
    <w:rsid w:val="00B5750C"/>
    <w:rsid w:val="00B67086"/>
    <w:rsid w:val="00B71E3F"/>
    <w:rsid w:val="00B72F49"/>
    <w:rsid w:val="00B74A97"/>
    <w:rsid w:val="00B83560"/>
    <w:rsid w:val="00BB54A3"/>
    <w:rsid w:val="00BC33A5"/>
    <w:rsid w:val="00BE0059"/>
    <w:rsid w:val="00C14B54"/>
    <w:rsid w:val="00C37B9E"/>
    <w:rsid w:val="00C51FD6"/>
    <w:rsid w:val="00C57688"/>
    <w:rsid w:val="00C738A7"/>
    <w:rsid w:val="00C960BA"/>
    <w:rsid w:val="00CB0732"/>
    <w:rsid w:val="00CC1ED0"/>
    <w:rsid w:val="00CE22C9"/>
    <w:rsid w:val="00CE55F0"/>
    <w:rsid w:val="00CF0267"/>
    <w:rsid w:val="00CF08A1"/>
    <w:rsid w:val="00CF5078"/>
    <w:rsid w:val="00CF6F66"/>
    <w:rsid w:val="00CF72DE"/>
    <w:rsid w:val="00D25228"/>
    <w:rsid w:val="00D632E3"/>
    <w:rsid w:val="00D67F9F"/>
    <w:rsid w:val="00D76ABC"/>
    <w:rsid w:val="00D82CBB"/>
    <w:rsid w:val="00D84811"/>
    <w:rsid w:val="00D944D9"/>
    <w:rsid w:val="00DC2541"/>
    <w:rsid w:val="00DE6456"/>
    <w:rsid w:val="00DF0564"/>
    <w:rsid w:val="00E02B43"/>
    <w:rsid w:val="00E062C7"/>
    <w:rsid w:val="00E30F48"/>
    <w:rsid w:val="00E31193"/>
    <w:rsid w:val="00E40735"/>
    <w:rsid w:val="00E5515D"/>
    <w:rsid w:val="00E67000"/>
    <w:rsid w:val="00E73B25"/>
    <w:rsid w:val="00EA1F8C"/>
    <w:rsid w:val="00ED58A0"/>
    <w:rsid w:val="00ED5D82"/>
    <w:rsid w:val="00EE3BCF"/>
    <w:rsid w:val="00EE4B1C"/>
    <w:rsid w:val="00EF4A55"/>
    <w:rsid w:val="00F009F4"/>
    <w:rsid w:val="00F208FF"/>
    <w:rsid w:val="00F3725D"/>
    <w:rsid w:val="00F40456"/>
    <w:rsid w:val="00F5622F"/>
    <w:rsid w:val="00F61A15"/>
    <w:rsid w:val="00F73D70"/>
    <w:rsid w:val="00F77D19"/>
    <w:rsid w:val="00F96371"/>
    <w:rsid w:val="00FA57D5"/>
    <w:rsid w:val="00FA63CC"/>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https://www.coursera.org/learn/more-chinese-for-beginners"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2741</Words>
  <Characters>15628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48</cp:revision>
  <dcterms:created xsi:type="dcterms:W3CDTF">2024-10-22T06:55:00Z</dcterms:created>
  <dcterms:modified xsi:type="dcterms:W3CDTF">2025-09-13T08:13:00Z</dcterms:modified>
</cp:coreProperties>
</file>